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4EC" w:rsidRPr="007C32B0" w:rsidRDefault="001954EC" w:rsidP="001954EC">
      <w:pPr>
        <w:tabs>
          <w:tab w:val="center" w:pos="0"/>
          <w:tab w:val="center" w:pos="142"/>
        </w:tabs>
        <w:spacing w:line="276" w:lineRule="auto"/>
        <w:ind w:left="0" w:firstLine="0"/>
        <w:rPr>
          <w:szCs w:val="28"/>
          <w14:stylisticSets>
            <w14:styleSet w14:id="1"/>
          </w14:stylisticSets>
        </w:rPr>
      </w:pPr>
    </w:p>
    <w:tbl>
      <w:tblPr>
        <w:tblpPr w:leftFromText="180" w:rightFromText="180" w:vertAnchor="text" w:horzAnchor="margin" w:tblpXSpec="center" w:tblpY="-824"/>
        <w:tblW w:w="10065" w:type="dxa"/>
        <w:tblCellMar>
          <w:left w:w="0" w:type="dxa"/>
          <w:right w:w="0" w:type="dxa"/>
        </w:tblCellMar>
        <w:tblLook w:val="04A0" w:firstRow="1" w:lastRow="0" w:firstColumn="1" w:lastColumn="0" w:noHBand="0" w:noVBand="1"/>
      </w:tblPr>
      <w:tblGrid>
        <w:gridCol w:w="4680"/>
        <w:gridCol w:w="5385"/>
      </w:tblGrid>
      <w:tr w:rsidR="001954EC" w:rsidRPr="001954EC" w:rsidTr="00A34E6D">
        <w:trPr>
          <w:trHeight w:val="709"/>
        </w:trPr>
        <w:tc>
          <w:tcPr>
            <w:tcW w:w="4680" w:type="dxa"/>
            <w:shd w:val="clear" w:color="auto" w:fill="auto"/>
            <w:tcMar>
              <w:top w:w="0" w:type="dxa"/>
              <w:left w:w="108" w:type="dxa"/>
              <w:bottom w:w="0" w:type="dxa"/>
              <w:right w:w="108" w:type="dxa"/>
            </w:tcMar>
          </w:tcPr>
          <w:p w:rsidR="001954EC" w:rsidRPr="001954EC" w:rsidRDefault="001954EC" w:rsidP="001954EC">
            <w:pPr>
              <w:spacing w:after="0" w:line="276" w:lineRule="auto"/>
              <w:ind w:left="0" w:firstLine="0"/>
              <w:jc w:val="center"/>
              <w:rPr>
                <w:rFonts w:eastAsiaTheme="minorHAnsi" w:cstheme="minorBidi"/>
                <w:color w:val="auto"/>
                <w:sz w:val="24"/>
              </w:rPr>
            </w:pPr>
            <w:r w:rsidRPr="001954EC">
              <w:rPr>
                <w:rFonts w:eastAsiaTheme="minorHAnsi" w:cstheme="minorBidi"/>
                <w:color w:val="auto"/>
                <w:sz w:val="24"/>
              </w:rPr>
              <w:t>UBND PHƯỜ</w:t>
            </w:r>
            <w:r w:rsidR="00C00DDE">
              <w:rPr>
                <w:rFonts w:eastAsiaTheme="minorHAnsi" w:cstheme="minorBidi"/>
                <w:color w:val="auto"/>
                <w:sz w:val="24"/>
              </w:rPr>
              <w:t>NG THỦ DẦU MỘT</w:t>
            </w:r>
          </w:p>
          <w:p w:rsidR="001954EC" w:rsidRPr="001954EC" w:rsidRDefault="001954EC" w:rsidP="001954EC">
            <w:pPr>
              <w:spacing w:after="0" w:line="276" w:lineRule="auto"/>
              <w:ind w:left="0" w:firstLine="0"/>
              <w:jc w:val="center"/>
              <w:rPr>
                <w:rFonts w:eastAsiaTheme="minorHAnsi" w:cstheme="minorBidi"/>
                <w:b/>
                <w:color w:val="auto"/>
                <w:sz w:val="24"/>
              </w:rPr>
            </w:pPr>
            <w:r w:rsidRPr="001954EC">
              <w:rPr>
                <w:rFonts w:asciiTheme="minorHAnsi" w:eastAsiaTheme="minorHAnsi" w:hAnsiTheme="minorHAnsi" w:cstheme="minorBidi"/>
                <w:noProof/>
                <w:color w:val="auto"/>
                <w:sz w:val="22"/>
              </w:rPr>
              <mc:AlternateContent>
                <mc:Choice Requires="wps">
                  <w:drawing>
                    <wp:anchor distT="4294967295" distB="4294967295" distL="114300" distR="114300" simplePos="0" relativeHeight="251661312" behindDoc="0" locked="0" layoutInCell="1" allowOverlap="1">
                      <wp:simplePos x="0" y="0"/>
                      <wp:positionH relativeFrom="column">
                        <wp:posOffset>705485</wp:posOffset>
                      </wp:positionH>
                      <wp:positionV relativeFrom="paragraph">
                        <wp:posOffset>191134</wp:posOffset>
                      </wp:positionV>
                      <wp:extent cx="11430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43000" cy="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658639D0" id="Straight Connector 5"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55.55pt,15.05pt" to="145.5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" strokecolor="#5b9bd5" strokeweight=".5pt">
                      <v:stroke joinstyle="miter"/>
                      <o:lock v:ext="edit" shapetype="f"/>
                    </v:line>
                  </w:pict>
                </mc:Fallback>
              </mc:AlternateContent>
            </w:r>
            <w:r w:rsidRPr="001954EC">
              <w:rPr>
                <w:rFonts w:eastAsiaTheme="minorHAnsi" w:cstheme="minorBidi"/>
                <w:b/>
                <w:color w:val="auto"/>
                <w:sz w:val="24"/>
              </w:rPr>
              <w:t>TRƯỜNG TIỂU HỌC PHÚ THỌ</w:t>
            </w:r>
          </w:p>
          <w:p w:rsidR="001954EC" w:rsidRPr="001954EC" w:rsidRDefault="001954EC" w:rsidP="001954EC">
            <w:pPr>
              <w:spacing w:after="0" w:line="276" w:lineRule="auto"/>
              <w:ind w:left="0" w:firstLine="0"/>
              <w:jc w:val="left"/>
              <w:rPr>
                <w:rFonts w:eastAsiaTheme="minorHAnsi" w:cstheme="minorBidi"/>
                <w:color w:val="auto"/>
                <w:sz w:val="20"/>
                <w:szCs w:val="20"/>
              </w:rPr>
            </w:pPr>
          </w:p>
        </w:tc>
        <w:tc>
          <w:tcPr>
            <w:tcW w:w="5385" w:type="dxa"/>
            <w:shd w:val="clear" w:color="auto" w:fill="auto"/>
            <w:tcMar>
              <w:top w:w="0" w:type="dxa"/>
              <w:left w:w="108" w:type="dxa"/>
              <w:bottom w:w="0" w:type="dxa"/>
              <w:right w:w="108" w:type="dxa"/>
            </w:tcMar>
          </w:tcPr>
          <w:p w:rsidR="001954EC" w:rsidRPr="001954EC" w:rsidRDefault="001954EC" w:rsidP="001954EC">
            <w:pPr>
              <w:spacing w:after="0" w:line="276" w:lineRule="auto"/>
              <w:ind w:left="0" w:firstLine="0"/>
              <w:jc w:val="center"/>
              <w:rPr>
                <w:rFonts w:eastAsiaTheme="minorHAnsi" w:cstheme="minorBidi"/>
                <w:b/>
                <w:bCs/>
                <w:color w:val="auto"/>
                <w:sz w:val="24"/>
              </w:rPr>
            </w:pPr>
            <w:r w:rsidRPr="001954EC">
              <w:rPr>
                <w:rFonts w:eastAsiaTheme="minorHAnsi" w:cstheme="minorBidi"/>
                <w:b/>
                <w:bCs/>
                <w:color w:val="auto"/>
                <w:sz w:val="24"/>
              </w:rPr>
              <w:t xml:space="preserve">CỘNG HÒA XÃ HỘI CHỦ NGHĨA VIỆT </w:t>
            </w:r>
            <w:smartTag w:uri="urn:schemas-microsoft-com:office:smarttags" w:element="country-region">
              <w:smartTag w:uri="urn:schemas-microsoft-com:office:smarttags" w:element="place">
                <w:r w:rsidRPr="001954EC">
                  <w:rPr>
                    <w:rFonts w:eastAsiaTheme="minorHAnsi" w:cstheme="minorBidi"/>
                    <w:b/>
                    <w:bCs/>
                    <w:color w:val="auto"/>
                    <w:sz w:val="24"/>
                  </w:rPr>
                  <w:t>NAM</w:t>
                </w:r>
              </w:smartTag>
            </w:smartTag>
            <w:r w:rsidRPr="001954EC">
              <w:rPr>
                <w:rFonts w:eastAsiaTheme="minorHAnsi" w:cstheme="minorBidi"/>
                <w:b/>
                <w:bCs/>
                <w:color w:val="auto"/>
                <w:sz w:val="24"/>
              </w:rPr>
              <w:br/>
            </w:r>
            <w:r w:rsidRPr="001954EC">
              <w:rPr>
                <w:rFonts w:eastAsiaTheme="minorHAnsi" w:cstheme="minorBidi"/>
                <w:b/>
                <w:bCs/>
                <w:color w:val="auto"/>
                <w:sz w:val="24"/>
                <w:u w:val="single"/>
              </w:rPr>
              <w:t>Độc lập - Tự do - Hạnh phúc</w:t>
            </w:r>
            <w:r w:rsidRPr="001954EC">
              <w:rPr>
                <w:rFonts w:eastAsiaTheme="minorHAnsi" w:cstheme="minorBidi"/>
                <w:b/>
                <w:bCs/>
                <w:color w:val="auto"/>
                <w:sz w:val="24"/>
              </w:rPr>
              <w:t xml:space="preserve"> </w:t>
            </w:r>
          </w:p>
          <w:p w:rsidR="001954EC" w:rsidRPr="001954EC" w:rsidRDefault="001954EC" w:rsidP="001954EC">
            <w:pPr>
              <w:spacing w:after="0" w:line="276" w:lineRule="auto"/>
              <w:ind w:left="0" w:firstLine="0"/>
              <w:jc w:val="center"/>
              <w:rPr>
                <w:rFonts w:eastAsiaTheme="minorHAnsi" w:cstheme="minorBidi"/>
                <w:i/>
                <w:color w:val="auto"/>
                <w:sz w:val="24"/>
                <w:szCs w:val="24"/>
              </w:rPr>
            </w:pPr>
          </w:p>
        </w:tc>
      </w:tr>
    </w:tbl>
    <w:p w:rsidR="001954EC" w:rsidRPr="001954EC" w:rsidRDefault="001954EC" w:rsidP="001954EC">
      <w:pPr>
        <w:tabs>
          <w:tab w:val="left" w:pos="1125"/>
        </w:tabs>
        <w:spacing w:after="0" w:line="276" w:lineRule="auto"/>
        <w:ind w:left="0" w:firstLine="0"/>
        <w:jc w:val="left"/>
        <w:rPr>
          <w:rFonts w:eastAsiaTheme="minorHAnsi" w:cstheme="minorBidi"/>
          <w:b/>
          <w:color w:val="auto"/>
          <w:sz w:val="24"/>
          <w:szCs w:val="24"/>
        </w:rPr>
      </w:pPr>
      <w:r w:rsidRPr="001954EC">
        <w:rPr>
          <w:rFonts w:eastAsiaTheme="minorHAnsi" w:cstheme="minorBidi"/>
          <w:color w:val="auto"/>
          <w:sz w:val="24"/>
          <w:szCs w:val="24"/>
        </w:rPr>
        <w:t xml:space="preserve">    </w:t>
      </w:r>
      <w:proofErr w:type="gramStart"/>
      <w:r w:rsidRPr="001954EC">
        <w:rPr>
          <w:rFonts w:eastAsiaTheme="minorHAnsi" w:cstheme="minorBidi"/>
          <w:color w:val="auto"/>
          <w:sz w:val="24"/>
          <w:szCs w:val="24"/>
        </w:rPr>
        <w:t>Số :</w:t>
      </w:r>
      <w:proofErr w:type="gramEnd"/>
      <w:r w:rsidRPr="001954EC">
        <w:rPr>
          <w:rFonts w:eastAsiaTheme="minorHAnsi" w:cstheme="minorBidi"/>
          <w:color w:val="auto"/>
          <w:sz w:val="24"/>
          <w:szCs w:val="24"/>
        </w:rPr>
        <w:t xml:space="preserve">           KH-PT         </w:t>
      </w:r>
      <w:r w:rsidR="00C00DDE">
        <w:rPr>
          <w:rFonts w:eastAsiaTheme="minorHAnsi" w:cstheme="minorBidi"/>
          <w:color w:val="auto"/>
          <w:sz w:val="24"/>
          <w:szCs w:val="24"/>
        </w:rPr>
        <w:t xml:space="preserve">                                         </w:t>
      </w:r>
      <w:r w:rsidR="00C00DDE" w:rsidRPr="00C00DDE">
        <w:rPr>
          <w:rFonts w:eastAsiaTheme="minorHAnsi" w:cstheme="minorBidi"/>
          <w:i/>
          <w:color w:val="auto"/>
          <w:sz w:val="24"/>
          <w:szCs w:val="24"/>
        </w:rPr>
        <w:t>Thủ Dầu Một</w:t>
      </w:r>
      <w:r w:rsidR="00C00DDE">
        <w:rPr>
          <w:rFonts w:eastAsiaTheme="minorHAnsi" w:cstheme="minorBidi"/>
          <w:i/>
          <w:color w:val="auto"/>
          <w:sz w:val="24"/>
          <w:szCs w:val="24"/>
        </w:rPr>
        <w:t>, ngày…..  tháng 07 năm 2026</w:t>
      </w:r>
    </w:p>
    <w:p w:rsidR="00997E31" w:rsidRPr="007C32B0" w:rsidRDefault="00997E31" w:rsidP="00C00DDE">
      <w:pPr>
        <w:spacing w:line="276" w:lineRule="auto"/>
        <w:ind w:left="0" w:firstLine="0"/>
        <w:rPr>
          <w:szCs w:val="28"/>
          <w14:stylisticSets>
            <w14:styleSet w14:id="1"/>
          </w14:stylisticSets>
        </w:rPr>
      </w:pPr>
    </w:p>
    <w:p w:rsidR="000E042A" w:rsidRPr="007C32B0" w:rsidRDefault="000E042A" w:rsidP="001954EC">
      <w:pPr>
        <w:spacing w:line="276" w:lineRule="auto"/>
        <w:ind w:firstLine="0"/>
        <w:jc w:val="center"/>
        <w:rPr>
          <w:b/>
          <w:szCs w:val="28"/>
          <w14:stylisticSets>
            <w14:styleSet w14:id="1"/>
          </w14:stylisticSets>
        </w:rPr>
      </w:pPr>
      <w:r w:rsidRPr="007C32B0">
        <w:rPr>
          <w:b/>
          <w:szCs w:val="28"/>
          <w14:stylisticSets>
            <w14:styleSet w14:id="1"/>
          </w14:stylisticSets>
        </w:rPr>
        <w:t>KÊ HOẠCH</w:t>
      </w:r>
    </w:p>
    <w:p w:rsidR="00697AEA" w:rsidRPr="007C32B0" w:rsidRDefault="002007B2" w:rsidP="001954EC">
      <w:pPr>
        <w:spacing w:line="276" w:lineRule="auto"/>
        <w:ind w:firstLine="0"/>
        <w:jc w:val="center"/>
        <w:rPr>
          <w:b/>
          <w:szCs w:val="28"/>
          <w14:stylisticSets>
            <w14:styleSet w14:id="1"/>
          </w14:stylisticSets>
        </w:rPr>
      </w:pPr>
      <w:r w:rsidRPr="007C32B0">
        <w:rPr>
          <w:b/>
          <w:szCs w:val="28"/>
          <w14:stylisticSets>
            <w14:styleSet w14:id="1"/>
          </w14:stylisticSets>
        </w:rPr>
        <w:t>Phòng chống bệnh bại liệt trong trường học</w:t>
      </w:r>
    </w:p>
    <w:p w:rsidR="008702DF" w:rsidRPr="007C32B0" w:rsidRDefault="00E07F9D" w:rsidP="001954EC">
      <w:pPr>
        <w:spacing w:line="276" w:lineRule="auto"/>
        <w:ind w:firstLine="0"/>
        <w:rPr>
          <w:b/>
          <w:szCs w:val="28"/>
          <w14:stylisticSets>
            <w14:styleSet w14:id="1"/>
          </w14:stylisticSets>
        </w:rPr>
      </w:pPr>
      <w:r>
        <w:rPr>
          <w:b/>
          <w:noProof/>
          <w:szCs w:val="28"/>
        </w:rPr>
        <mc:AlternateContent>
          <mc:Choice Requires="wps">
            <w:drawing>
              <wp:anchor distT="0" distB="0" distL="114300" distR="114300" simplePos="0" relativeHeight="251659264" behindDoc="0" locked="0" layoutInCell="1" allowOverlap="1">
                <wp:simplePos x="0" y="0"/>
                <wp:positionH relativeFrom="column">
                  <wp:posOffset>2710815</wp:posOffset>
                </wp:positionH>
                <wp:positionV relativeFrom="paragraph">
                  <wp:posOffset>8890</wp:posOffset>
                </wp:positionV>
                <wp:extent cx="11811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181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8CC75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13.45pt,.7pt" to="306.4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" strokecolor="#5b9bd5 [3204]" strokeweight=".5pt">
                <v:stroke joinstyle="miter"/>
              </v:line>
            </w:pict>
          </mc:Fallback>
        </mc:AlternateContent>
      </w:r>
    </w:p>
    <w:p w:rsidR="00997E31" w:rsidRPr="007C32B0" w:rsidRDefault="00697AEA" w:rsidP="001954EC">
      <w:pPr>
        <w:spacing w:line="276" w:lineRule="auto"/>
        <w:ind w:left="142" w:firstLine="753"/>
        <w:rPr>
          <w:szCs w:val="28"/>
          <w14:stylisticSets>
            <w14:styleSet w14:id="1"/>
          </w14:stylisticSets>
        </w:rPr>
      </w:pPr>
      <w:r w:rsidRPr="007C32B0">
        <w:rPr>
          <w:szCs w:val="28"/>
          <w14:stylisticSets>
            <w14:styleSet w14:id="1"/>
          </w14:stylisticSets>
        </w:rPr>
        <w:t xml:space="preserve">Căn cứ công văn số 7108/SGDĐT-HSSV </w:t>
      </w:r>
      <w:r w:rsidR="00D71DC5" w:rsidRPr="007C32B0">
        <w:rPr>
          <w:szCs w:val="28"/>
          <w14:stylisticSets>
            <w14:styleSet w14:id="1"/>
          </w14:stylisticSets>
        </w:rPr>
        <w:t xml:space="preserve">ngày 17/7/2026 </w:t>
      </w:r>
      <w:r w:rsidRPr="007C32B0">
        <w:rPr>
          <w:szCs w:val="28"/>
          <w14:stylisticSets>
            <w14:styleSet w14:id="1"/>
          </w14:stylisticSets>
        </w:rPr>
        <w:t xml:space="preserve">về việc triển khai công tác </w:t>
      </w:r>
      <w:r w:rsidR="00D71DC5" w:rsidRPr="007C32B0">
        <w:rPr>
          <w:szCs w:val="28"/>
          <w14:stylisticSets>
            <w14:styleSet w14:id="1"/>
          </w14:stylisticSets>
        </w:rPr>
        <w:t>phòng, chống bệnh bại liệt trong các cơ sở giáo dục.</w:t>
      </w:r>
      <w:r w:rsidR="00A71FF2" w:rsidRPr="007C32B0">
        <w:rPr>
          <w:szCs w:val="28"/>
          <w14:stylisticSets>
            <w14:styleSet w14:id="1"/>
          </w14:stylisticSets>
        </w:rPr>
        <w:t xml:space="preserve">   </w:t>
      </w:r>
    </w:p>
    <w:p w:rsidR="00997E31" w:rsidRPr="007C32B0" w:rsidRDefault="00A71FF2" w:rsidP="001954EC">
      <w:pPr>
        <w:spacing w:line="276" w:lineRule="auto"/>
        <w:ind w:left="160"/>
        <w:rPr>
          <w:szCs w:val="28"/>
          <w14:stylisticSets>
            <w14:styleSet w14:id="1"/>
          </w14:stylisticSets>
        </w:rPr>
      </w:pPr>
      <w:r w:rsidRPr="007C32B0">
        <w:rPr>
          <w:szCs w:val="28"/>
          <w14:stylisticSets>
            <w14:styleSet w14:id="1"/>
          </w14:stylisticSets>
        </w:rPr>
        <w:t xml:space="preserve">Tiếp nhận Kế hoạch số 9247/KH-SYT ngày 09 tháng 7 năm 2026 của Sở Y tế về giám sát và đáp ứng với nguy cơ bùng phát dịch bệnh bại liệt năm 2026 trên địa bàn Thành phố Hồ Chí Minh. </w:t>
      </w:r>
    </w:p>
    <w:p w:rsidR="00B378B5" w:rsidRPr="00B378B5" w:rsidRDefault="00B378B5" w:rsidP="001954EC">
      <w:pPr>
        <w:spacing w:after="0" w:line="276" w:lineRule="auto"/>
        <w:ind w:left="0" w:firstLine="851"/>
        <w:rPr>
          <w:rFonts w:eastAsiaTheme="minorHAnsi"/>
          <w:color w:val="auto"/>
          <w:szCs w:val="28"/>
        </w:rPr>
      </w:pPr>
      <w:r w:rsidRPr="00B378B5">
        <w:rPr>
          <w:rFonts w:eastAsiaTheme="minorHAnsi"/>
          <w:color w:val="auto"/>
          <w:szCs w:val="28"/>
        </w:rPr>
        <w:t>Căn cứ vào tình hình thực tế của nhà trường;</w:t>
      </w:r>
    </w:p>
    <w:p w:rsidR="00997E31" w:rsidRPr="007C32B0" w:rsidRDefault="00B378B5" w:rsidP="001954EC">
      <w:pPr>
        <w:spacing w:after="0" w:line="276" w:lineRule="auto"/>
        <w:ind w:left="160"/>
        <w:rPr>
          <w:szCs w:val="28"/>
          <w14:stylisticSets>
            <w14:styleSet w14:id="1"/>
          </w14:stylisticSets>
        </w:rPr>
      </w:pPr>
      <w:r>
        <w:rPr>
          <w:szCs w:val="28"/>
          <w14:stylisticSets>
            <w14:styleSet w14:id="1"/>
          </w14:stylisticSets>
        </w:rPr>
        <w:t xml:space="preserve"> </w:t>
      </w:r>
      <w:r w:rsidR="008702DF" w:rsidRPr="007C32B0">
        <w:rPr>
          <w:szCs w:val="28"/>
          <w14:stylisticSets>
            <w14:styleSet w14:id="1"/>
          </w14:stylisticSets>
        </w:rPr>
        <w:t xml:space="preserve">Trường </w:t>
      </w:r>
      <w:r w:rsidR="00CE6D05" w:rsidRPr="007C32B0">
        <w:rPr>
          <w:szCs w:val="28"/>
          <w14:stylisticSets>
            <w14:styleSet w14:id="1"/>
          </w14:stylisticSets>
        </w:rPr>
        <w:t>T</w:t>
      </w:r>
      <w:r w:rsidR="00A34E6D">
        <w:rPr>
          <w:szCs w:val="28"/>
          <w14:stylisticSets>
            <w14:styleSet w14:id="1"/>
          </w14:stylisticSets>
        </w:rPr>
        <w:t>iểu học Phú T</w:t>
      </w:r>
      <w:r w:rsidR="008702DF" w:rsidRPr="007C32B0">
        <w:rPr>
          <w:szCs w:val="28"/>
          <w14:stylisticSets>
            <w14:styleSet w14:id="1"/>
          </w14:stylisticSets>
        </w:rPr>
        <w:t xml:space="preserve">họ </w:t>
      </w:r>
      <w:r w:rsidR="00EE3F28">
        <w:rPr>
          <w:szCs w:val="28"/>
          <w14:stylisticSets>
            <w14:styleSet w14:id="1"/>
          </w14:stylisticSets>
        </w:rPr>
        <w:t>xây dựng kế hoạch phòng, chống bệnh bại liệt năm 2026 của nhà trường như sau:</w:t>
      </w:r>
      <w:r w:rsidR="00A71FF2" w:rsidRPr="007C32B0">
        <w:rPr>
          <w:szCs w:val="28"/>
          <w14:stylisticSets>
            <w14:styleSet w14:id="1"/>
          </w14:stylisticSets>
        </w:rPr>
        <w:t xml:space="preserve"> </w:t>
      </w:r>
    </w:p>
    <w:p w:rsidR="002007B2" w:rsidRPr="002007B2" w:rsidRDefault="002007B2" w:rsidP="001954EC">
      <w:pPr>
        <w:spacing w:line="276" w:lineRule="auto"/>
        <w:ind w:left="0" w:firstLine="851"/>
        <w:outlineLvl w:val="2"/>
        <w:rPr>
          <w:b/>
          <w:bCs/>
          <w:color w:val="auto"/>
          <w:szCs w:val="28"/>
          <w14:stylisticSets>
            <w14:styleSet w14:id="1"/>
          </w14:stylisticSets>
        </w:rPr>
      </w:pPr>
      <w:r w:rsidRPr="002007B2">
        <w:rPr>
          <w:b/>
          <w:bCs/>
          <w:color w:val="auto"/>
          <w:szCs w:val="28"/>
          <w14:stylisticSets>
            <w14:styleSet w14:id="1"/>
          </w14:stylisticSets>
        </w:rPr>
        <w:t>I. MỤC ĐÍCH, YÊU CẦU</w:t>
      </w:r>
    </w:p>
    <w:p w:rsidR="00CE6D05" w:rsidRPr="007C32B0" w:rsidRDefault="001954EC" w:rsidP="001954EC">
      <w:pPr>
        <w:pStyle w:val="ListParagraph"/>
        <w:numPr>
          <w:ilvl w:val="0"/>
          <w:numId w:val="12"/>
        </w:numPr>
        <w:spacing w:line="276" w:lineRule="auto"/>
        <w:ind w:left="142" w:firstLine="709"/>
        <w:rPr>
          <w:color w:val="auto"/>
          <w:szCs w:val="28"/>
          <w14:stylisticSets>
            <w14:styleSet w14:id="1"/>
          </w14:stylisticSets>
        </w:rPr>
      </w:pPr>
      <w:r>
        <w:rPr>
          <w:b/>
          <w:bCs/>
          <w:color w:val="auto"/>
          <w:szCs w:val="28"/>
          <w14:stylisticSets>
            <w14:styleSet w14:id="1"/>
          </w14:stylisticSets>
        </w:rPr>
        <w:t>Mục đích</w:t>
      </w:r>
    </w:p>
    <w:p w:rsidR="002007B2" w:rsidRPr="007C32B0" w:rsidRDefault="002007B2" w:rsidP="001954EC">
      <w:pPr>
        <w:pStyle w:val="ListParagraph"/>
        <w:spacing w:line="276" w:lineRule="auto"/>
        <w:ind w:left="142" w:firstLine="709"/>
        <w:rPr>
          <w:color w:val="auto"/>
          <w:szCs w:val="28"/>
          <w14:stylisticSets>
            <w14:styleSet w14:id="1"/>
          </w14:stylisticSets>
        </w:rPr>
      </w:pPr>
      <w:r w:rsidRPr="007C32B0">
        <w:rPr>
          <w:color w:val="auto"/>
          <w:szCs w:val="28"/>
          <w14:stylisticSets>
            <w14:styleSet w14:id="1"/>
          </w14:stylisticSets>
        </w:rPr>
        <w:t>Chủ động phòng ngừa, phát hiện sớm và kiểm soát kịp thời không để bệnh bại liệt xâm nhập, lây lan trong trường học; bảo vệ sức khỏe, tính mạng cho học sinh và cán bộ, giáo viên, nhân viên.</w:t>
      </w:r>
    </w:p>
    <w:p w:rsidR="002007B2" w:rsidRPr="007C32B0" w:rsidRDefault="001954EC" w:rsidP="001954EC">
      <w:pPr>
        <w:pStyle w:val="ListParagraph"/>
        <w:numPr>
          <w:ilvl w:val="0"/>
          <w:numId w:val="12"/>
        </w:numPr>
        <w:spacing w:line="276" w:lineRule="auto"/>
        <w:ind w:left="142" w:firstLine="709"/>
        <w:rPr>
          <w:color w:val="auto"/>
          <w:szCs w:val="28"/>
          <w14:stylisticSets>
            <w14:styleSet w14:id="1"/>
          </w14:stylisticSets>
        </w:rPr>
      </w:pPr>
      <w:r>
        <w:rPr>
          <w:b/>
          <w:bCs/>
          <w:color w:val="auto"/>
          <w:szCs w:val="28"/>
          <w14:stylisticSets>
            <w14:styleSet w14:id="1"/>
          </w14:stylisticSets>
        </w:rPr>
        <w:t>Yêu cầu</w:t>
      </w:r>
    </w:p>
    <w:p w:rsidR="002007B2" w:rsidRPr="002007B2" w:rsidRDefault="002007B2" w:rsidP="00A71FF2">
      <w:pPr>
        <w:spacing w:line="276" w:lineRule="auto"/>
        <w:ind w:left="142" w:firstLine="709"/>
        <w:rPr>
          <w:color w:val="auto"/>
          <w:szCs w:val="28"/>
          <w14:stylisticSets>
            <w14:styleSet w14:id="1"/>
          </w14:stylisticSets>
        </w:rPr>
      </w:pPr>
      <w:bookmarkStart w:id="0" w:name="_GoBack"/>
      <w:bookmarkEnd w:id="0"/>
      <w:r w:rsidRPr="002007B2">
        <w:rPr>
          <w:color w:val="auto"/>
          <w:szCs w:val="28"/>
          <w14:stylisticSets>
            <w14:styleSet w14:id="1"/>
          </w14:stylisticSets>
        </w:rPr>
        <w:t>100% các bộ phận, lớp học, giáo viên và phụ huynh học sinh nắm vững kiến thức cơ bản về bệnh bại liệt và các biện pháp phòng, chống.</w:t>
      </w:r>
    </w:p>
    <w:p w:rsidR="002007B2" w:rsidRPr="002007B2" w:rsidRDefault="002007B2" w:rsidP="001954EC">
      <w:pPr>
        <w:spacing w:line="276" w:lineRule="auto"/>
        <w:ind w:left="142" w:firstLine="709"/>
        <w:rPr>
          <w:color w:val="auto"/>
          <w:szCs w:val="28"/>
          <w14:stylisticSets>
            <w14:styleSet w14:id="1"/>
          </w14:stylisticSets>
        </w:rPr>
      </w:pPr>
      <w:r w:rsidRPr="002007B2">
        <w:rPr>
          <w:color w:val="auto"/>
          <w:szCs w:val="28"/>
          <w14:stylisticSets>
            <w14:styleSet w14:id="1"/>
          </w14:stylisticSets>
        </w:rPr>
        <w:t>Thực hiện nghiêm túc các biện pháp vệ sinh phòng bệnh tại trường học theo hướng dẫn của ngành Y tế.</w:t>
      </w:r>
    </w:p>
    <w:p w:rsidR="002007B2" w:rsidRPr="002007B2" w:rsidRDefault="002007B2" w:rsidP="001954EC">
      <w:pPr>
        <w:spacing w:line="276" w:lineRule="auto"/>
        <w:ind w:left="142" w:firstLine="709"/>
        <w:rPr>
          <w:color w:val="auto"/>
          <w:szCs w:val="28"/>
          <w14:stylisticSets>
            <w14:styleSet w14:id="1"/>
          </w14:stylisticSets>
        </w:rPr>
      </w:pPr>
      <w:r w:rsidRPr="002007B2">
        <w:rPr>
          <w:color w:val="auto"/>
          <w:szCs w:val="28"/>
          <w14:stylisticSets>
            <w14:styleSet w14:id="1"/>
          </w14:stylisticSets>
        </w:rPr>
        <w:t>Phối hợp chặt chẽ giữa nhà trường, gia đình và cơ quan y tế địa phương trong công tác giám sát và xử lý dịch bệnh.</w:t>
      </w:r>
    </w:p>
    <w:p w:rsidR="002007B2" w:rsidRPr="002007B2" w:rsidRDefault="002007B2" w:rsidP="001954EC">
      <w:pPr>
        <w:spacing w:line="276" w:lineRule="auto"/>
        <w:ind w:left="0" w:firstLine="851"/>
        <w:outlineLvl w:val="2"/>
        <w:rPr>
          <w:b/>
          <w:bCs/>
          <w:color w:val="auto"/>
          <w:szCs w:val="28"/>
          <w14:stylisticSets>
            <w14:styleSet w14:id="1"/>
          </w14:stylisticSets>
        </w:rPr>
      </w:pPr>
      <w:r w:rsidRPr="002007B2">
        <w:rPr>
          <w:b/>
          <w:bCs/>
          <w:color w:val="auto"/>
          <w:szCs w:val="28"/>
          <w14:stylisticSets>
            <w14:styleSet w14:id="1"/>
          </w14:stylisticSets>
        </w:rPr>
        <w:t>II. CÁC BIỆN PHÁP PHÒNG, CHỐNG BỆNH BẠI LIỆT</w:t>
      </w:r>
    </w:p>
    <w:p w:rsidR="00726B67" w:rsidRPr="007C32B0" w:rsidRDefault="002007B2" w:rsidP="001954EC">
      <w:pPr>
        <w:pStyle w:val="ListParagraph"/>
        <w:numPr>
          <w:ilvl w:val="0"/>
          <w:numId w:val="13"/>
        </w:numPr>
        <w:spacing w:line="276" w:lineRule="auto"/>
        <w:outlineLvl w:val="3"/>
        <w:rPr>
          <w:b/>
          <w:bCs/>
          <w:color w:val="auto"/>
          <w:szCs w:val="28"/>
          <w14:stylisticSets>
            <w14:styleSet w14:id="1"/>
          </w14:stylisticSets>
        </w:rPr>
      </w:pPr>
      <w:r w:rsidRPr="007C32B0">
        <w:rPr>
          <w:b/>
          <w:bCs/>
          <w:color w:val="auto"/>
          <w:szCs w:val="28"/>
          <w14:stylisticSets>
            <w14:styleSet w14:id="1"/>
          </w14:stylisticSets>
        </w:rPr>
        <w:t>Tuyên truyền, nâng cao nhận thức</w:t>
      </w:r>
    </w:p>
    <w:p w:rsidR="002007B2" w:rsidRPr="007C32B0" w:rsidRDefault="002007B2" w:rsidP="001954EC">
      <w:pPr>
        <w:spacing w:line="276" w:lineRule="auto"/>
        <w:ind w:left="142" w:firstLine="709"/>
        <w:outlineLvl w:val="3"/>
        <w:rPr>
          <w:b/>
          <w:bCs/>
          <w:color w:val="auto"/>
          <w:szCs w:val="28"/>
          <w14:stylisticSets>
            <w14:styleSet w14:id="1"/>
          </w14:stylisticSets>
        </w:rPr>
      </w:pPr>
      <w:r w:rsidRPr="007C32B0">
        <w:rPr>
          <w:b/>
          <w:bCs/>
          <w:color w:val="auto"/>
          <w:szCs w:val="28"/>
          <w14:stylisticSets>
            <w14:styleSet w14:id="1"/>
          </w14:stylisticSets>
        </w:rPr>
        <w:t>Tuyên truyền trực quan:</w:t>
      </w:r>
      <w:r w:rsidRPr="007C32B0">
        <w:rPr>
          <w:color w:val="auto"/>
          <w:szCs w:val="28"/>
          <w14:stylisticSets>
            <w14:styleSet w14:id="1"/>
          </w14:stylisticSets>
        </w:rPr>
        <w:t xml:space="preserve"> Treo băng rôn, áp phích, phát tờ rơi tại bảng tin nhà trường về nguyên nhân, đường lây truyền và cách phòng chống bệnh bại liệt.</w:t>
      </w:r>
    </w:p>
    <w:p w:rsidR="002007B2" w:rsidRPr="002007B2" w:rsidRDefault="002007B2" w:rsidP="001954EC">
      <w:pPr>
        <w:spacing w:line="276" w:lineRule="auto"/>
        <w:ind w:left="142" w:firstLine="709"/>
        <w:rPr>
          <w:color w:val="auto"/>
          <w:szCs w:val="28"/>
          <w14:stylisticSets>
            <w14:styleSet w14:id="1"/>
          </w14:stylisticSets>
        </w:rPr>
      </w:pPr>
      <w:r w:rsidRPr="002007B2">
        <w:rPr>
          <w:b/>
          <w:bCs/>
          <w:color w:val="auto"/>
          <w:szCs w:val="28"/>
          <w14:stylisticSets>
            <w14:styleSet w14:id="1"/>
          </w14:stylisticSets>
        </w:rPr>
        <w:t>Lồng ghép giáo dục:</w:t>
      </w:r>
      <w:r w:rsidRPr="002007B2">
        <w:rPr>
          <w:color w:val="auto"/>
          <w:szCs w:val="28"/>
          <w14:stylisticSets>
            <w14:styleSet w14:id="1"/>
          </w14:stylisticSets>
        </w:rPr>
        <w:t xml:space="preserve"> Đưa nội dung giáo dục vệ sinh cá nhân, vệ sinh môi trường vào các giờ sinh hoạt đầu tuần, hoạt động ngoại khóa hoặc môn học giáo dục thể chất, sinh học.</w:t>
      </w:r>
    </w:p>
    <w:p w:rsidR="002007B2" w:rsidRPr="002007B2" w:rsidRDefault="002007B2" w:rsidP="001954EC">
      <w:pPr>
        <w:spacing w:line="276" w:lineRule="auto"/>
        <w:ind w:left="142" w:firstLine="709"/>
        <w:rPr>
          <w:color w:val="auto"/>
          <w:szCs w:val="28"/>
          <w14:stylisticSets>
            <w14:styleSet w14:id="1"/>
          </w14:stylisticSets>
        </w:rPr>
      </w:pPr>
      <w:r w:rsidRPr="002007B2">
        <w:rPr>
          <w:b/>
          <w:bCs/>
          <w:color w:val="auto"/>
          <w:szCs w:val="28"/>
          <w14:stylisticSets>
            <w14:styleSet w14:id="1"/>
          </w14:stylisticSets>
        </w:rPr>
        <w:t>Thông tin đến phụ huynh:</w:t>
      </w:r>
      <w:r w:rsidRPr="002007B2">
        <w:rPr>
          <w:color w:val="auto"/>
          <w:szCs w:val="28"/>
          <w14:stylisticSets>
            <w14:styleSet w14:id="1"/>
          </w14:stylisticSets>
        </w:rPr>
        <w:t xml:space="preserve"> Phối hợp với Ban đại diện cha mẹ học sinh để tuyên truyền, nhắc nhở phụ huynh đưa con em đi tiêm chủng đầy đủ, đúng lịch theo chương trình Tiêm chủng mở rộng.</w:t>
      </w:r>
    </w:p>
    <w:p w:rsidR="002007B2" w:rsidRPr="002007B2" w:rsidRDefault="002007B2" w:rsidP="001954EC">
      <w:pPr>
        <w:spacing w:line="276" w:lineRule="auto"/>
        <w:ind w:left="142" w:firstLine="709"/>
        <w:outlineLvl w:val="3"/>
        <w:rPr>
          <w:b/>
          <w:bCs/>
          <w:color w:val="auto"/>
          <w:szCs w:val="28"/>
          <w14:stylisticSets>
            <w14:styleSet w14:id="1"/>
          </w14:stylisticSets>
        </w:rPr>
      </w:pPr>
      <w:r w:rsidRPr="002007B2">
        <w:rPr>
          <w:b/>
          <w:bCs/>
          <w:color w:val="auto"/>
          <w:szCs w:val="28"/>
          <w14:stylisticSets>
            <w14:styleSet w14:id="1"/>
          </w14:stylisticSets>
        </w:rPr>
        <w:t>2. Đảm bảo vệ sinh môi trường, an toàn thực phẩm</w:t>
      </w:r>
    </w:p>
    <w:p w:rsidR="002007B2" w:rsidRPr="002007B2" w:rsidRDefault="002007B2" w:rsidP="001954EC">
      <w:pPr>
        <w:spacing w:line="276" w:lineRule="auto"/>
        <w:ind w:left="720" w:firstLine="131"/>
        <w:rPr>
          <w:color w:val="auto"/>
          <w:szCs w:val="28"/>
          <w14:stylisticSets>
            <w14:styleSet w14:id="1"/>
          </w14:stylisticSets>
        </w:rPr>
      </w:pPr>
      <w:r w:rsidRPr="002007B2">
        <w:rPr>
          <w:b/>
          <w:bCs/>
          <w:color w:val="auto"/>
          <w:szCs w:val="28"/>
          <w14:stylisticSets>
            <w14:styleSet w14:id="1"/>
          </w14:stylisticSets>
        </w:rPr>
        <w:t>Vệ sinh trường lớp:</w:t>
      </w:r>
    </w:p>
    <w:p w:rsidR="002007B2" w:rsidRPr="002007B2" w:rsidRDefault="002007B2" w:rsidP="001954EC">
      <w:pPr>
        <w:spacing w:line="276" w:lineRule="auto"/>
        <w:ind w:left="142" w:firstLine="709"/>
        <w:rPr>
          <w:color w:val="auto"/>
          <w:szCs w:val="28"/>
          <w14:stylisticSets>
            <w14:styleSet w14:id="1"/>
          </w14:stylisticSets>
        </w:rPr>
      </w:pPr>
      <w:r w:rsidRPr="002007B2">
        <w:rPr>
          <w:color w:val="auto"/>
          <w:szCs w:val="28"/>
          <w14:stylisticSets>
            <w14:styleSet w14:id="1"/>
          </w14:stylisticSets>
        </w:rPr>
        <w:t>Thường xuyên lau dọn phòng học, bàn ghế, tay vịn cầu thang, các bề mặt hay chạm vào bằng dung dịch sát khuẩn phù hợp.</w:t>
      </w:r>
    </w:p>
    <w:p w:rsidR="002007B2" w:rsidRPr="002007B2" w:rsidRDefault="002007B2" w:rsidP="001954EC">
      <w:pPr>
        <w:spacing w:line="276" w:lineRule="auto"/>
        <w:ind w:left="142" w:firstLine="709"/>
        <w:rPr>
          <w:color w:val="auto"/>
          <w:szCs w:val="28"/>
          <w14:stylisticSets>
            <w14:styleSet w14:id="1"/>
          </w14:stylisticSets>
        </w:rPr>
      </w:pPr>
      <w:r w:rsidRPr="002007B2">
        <w:rPr>
          <w:color w:val="auto"/>
          <w:szCs w:val="28"/>
          <w14:stylisticSets>
            <w14:styleSet w14:id="1"/>
          </w14:stylisticSets>
        </w:rPr>
        <w:lastRenderedPageBreak/>
        <w:t>Đảm bảo các phòng học thông thoáng, đủ ánh sáng tự nhiên.</w:t>
      </w:r>
    </w:p>
    <w:p w:rsidR="002007B2" w:rsidRPr="002007B2" w:rsidRDefault="002007B2" w:rsidP="001954EC">
      <w:pPr>
        <w:spacing w:line="276" w:lineRule="auto"/>
        <w:ind w:left="720" w:firstLine="131"/>
        <w:rPr>
          <w:color w:val="auto"/>
          <w:szCs w:val="28"/>
          <w14:stylisticSets>
            <w14:styleSet w14:id="1"/>
          </w14:stylisticSets>
        </w:rPr>
      </w:pPr>
      <w:r w:rsidRPr="002007B2">
        <w:rPr>
          <w:b/>
          <w:bCs/>
          <w:color w:val="auto"/>
          <w:szCs w:val="28"/>
          <w14:stylisticSets>
            <w14:styleSet w14:id="1"/>
          </w14:stylisticSets>
        </w:rPr>
        <w:t>Vệ sinh cá nhân:</w:t>
      </w:r>
    </w:p>
    <w:p w:rsidR="002007B2" w:rsidRPr="002007B2" w:rsidRDefault="002007B2" w:rsidP="001954EC">
      <w:pPr>
        <w:spacing w:line="276" w:lineRule="auto"/>
        <w:ind w:left="142" w:firstLine="709"/>
        <w:rPr>
          <w:color w:val="auto"/>
          <w:szCs w:val="28"/>
          <w14:stylisticSets>
            <w14:styleSet w14:id="1"/>
          </w14:stylisticSets>
        </w:rPr>
      </w:pPr>
      <w:r w:rsidRPr="002007B2">
        <w:rPr>
          <w:color w:val="auto"/>
          <w:szCs w:val="28"/>
          <w14:stylisticSets>
            <w14:styleSet w14:id="1"/>
          </w14:stylisticSets>
        </w:rPr>
        <w:t>Khuyến khích học sinh rửa tay thường xuyên bằng xà phòng dưới vòi nước chảy trước khi ăn, sau khi đi vệ sinh và sau khi chơi đùa.</w:t>
      </w:r>
    </w:p>
    <w:p w:rsidR="002007B2" w:rsidRPr="002007B2" w:rsidRDefault="002007B2" w:rsidP="001954EC">
      <w:pPr>
        <w:spacing w:line="276" w:lineRule="auto"/>
        <w:ind w:left="142" w:firstLine="709"/>
        <w:rPr>
          <w:color w:val="auto"/>
          <w:szCs w:val="28"/>
          <w14:stylisticSets>
            <w14:styleSet w14:id="1"/>
          </w14:stylisticSets>
        </w:rPr>
      </w:pPr>
      <w:r w:rsidRPr="002007B2">
        <w:rPr>
          <w:color w:val="auto"/>
          <w:szCs w:val="28"/>
          <w14:stylisticSets>
            <w14:styleSet w14:id="1"/>
          </w14:stylisticSets>
        </w:rPr>
        <w:t>Trang bị đầy đủ xà phòng, dung dịch rửa tay khô, nước sạch tại các khu vực nhà vệ sinh và bồn rửa tay của trường.</w:t>
      </w:r>
    </w:p>
    <w:p w:rsidR="002007B2" w:rsidRPr="002007B2" w:rsidRDefault="002007B2" w:rsidP="001954EC">
      <w:pPr>
        <w:spacing w:line="276" w:lineRule="auto"/>
        <w:ind w:left="720" w:firstLine="131"/>
        <w:rPr>
          <w:color w:val="auto"/>
          <w:szCs w:val="28"/>
          <w14:stylisticSets>
            <w14:styleSet w14:id="1"/>
          </w14:stylisticSets>
        </w:rPr>
      </w:pPr>
      <w:r w:rsidRPr="002007B2">
        <w:rPr>
          <w:b/>
          <w:bCs/>
          <w:color w:val="auto"/>
          <w:szCs w:val="28"/>
          <w14:stylisticSets>
            <w14:styleSet w14:id="1"/>
          </w14:stylisticSets>
        </w:rPr>
        <w:t>An toàn thực phẩm (đối với trường bán trú/nội trú):</w:t>
      </w:r>
    </w:p>
    <w:p w:rsidR="002007B2" w:rsidRPr="002007B2" w:rsidRDefault="002007B2" w:rsidP="001954EC">
      <w:pPr>
        <w:spacing w:line="276" w:lineRule="auto"/>
        <w:ind w:left="142" w:firstLine="709"/>
        <w:rPr>
          <w:color w:val="auto"/>
          <w:szCs w:val="28"/>
          <w14:stylisticSets>
            <w14:styleSet w14:id="1"/>
          </w14:stylisticSets>
        </w:rPr>
      </w:pPr>
      <w:r w:rsidRPr="002007B2">
        <w:rPr>
          <w:color w:val="auto"/>
          <w:szCs w:val="28"/>
          <w14:stylisticSets>
            <w14:styleSet w14:id="1"/>
          </w14:stylisticSets>
        </w:rPr>
        <w:t>Thực hiện nghiêm túc nguyên tắc ăn chín, uống sôi.</w:t>
      </w:r>
    </w:p>
    <w:p w:rsidR="002007B2" w:rsidRPr="002007B2" w:rsidRDefault="002007B2" w:rsidP="001954EC">
      <w:pPr>
        <w:spacing w:line="276" w:lineRule="auto"/>
        <w:ind w:left="142" w:firstLine="709"/>
        <w:rPr>
          <w:color w:val="auto"/>
          <w:szCs w:val="28"/>
          <w14:stylisticSets>
            <w14:styleSet w14:id="1"/>
          </w14:stylisticSets>
        </w:rPr>
      </w:pPr>
      <w:r w:rsidRPr="002007B2">
        <w:rPr>
          <w:color w:val="auto"/>
          <w:szCs w:val="28"/>
          <w14:stylisticSets>
            <w14:styleSet w14:id="1"/>
          </w14:stylisticSets>
        </w:rPr>
        <w:t>Kiểm tra nguồn gốc thực phẩm đầu vào, đảm bảo vệ sinh an toàn thực phẩm tại bếp ăn tập thể.</w:t>
      </w:r>
    </w:p>
    <w:p w:rsidR="005F3770" w:rsidRPr="007C32B0" w:rsidRDefault="002007B2" w:rsidP="001954EC">
      <w:pPr>
        <w:spacing w:line="276" w:lineRule="auto"/>
        <w:ind w:left="142" w:firstLine="709"/>
        <w:rPr>
          <w:color w:val="auto"/>
          <w:szCs w:val="28"/>
          <w14:stylisticSets>
            <w14:styleSet w14:id="1"/>
          </w14:stylisticSets>
        </w:rPr>
      </w:pPr>
      <w:r w:rsidRPr="002007B2">
        <w:rPr>
          <w:color w:val="auto"/>
          <w:szCs w:val="28"/>
          <w14:stylisticSets>
            <w14:styleSet w14:id="1"/>
          </w14:stylisticSets>
        </w:rPr>
        <w:t>Đảm bảo nguồn nước sinh hoạt, nước uống cho học sinh được tiệt trùng và kiểm định định kỳ.</w:t>
      </w:r>
    </w:p>
    <w:p w:rsidR="002007B2" w:rsidRPr="002007B2" w:rsidRDefault="002007B2" w:rsidP="001954EC">
      <w:pPr>
        <w:spacing w:line="276" w:lineRule="auto"/>
        <w:ind w:left="851" w:firstLine="0"/>
        <w:rPr>
          <w:color w:val="auto"/>
          <w:szCs w:val="28"/>
          <w14:stylisticSets>
            <w14:styleSet w14:id="1"/>
          </w14:stylisticSets>
        </w:rPr>
      </w:pPr>
      <w:r w:rsidRPr="002007B2">
        <w:rPr>
          <w:b/>
          <w:bCs/>
          <w:color w:val="auto"/>
          <w:szCs w:val="28"/>
          <w14:stylisticSets>
            <w14:styleSet w14:id="1"/>
          </w14:stylisticSets>
        </w:rPr>
        <w:t>Giám sát và xử lý khi có ca bệnh nghi ngờ</w:t>
      </w:r>
    </w:p>
    <w:p w:rsidR="002007B2" w:rsidRPr="002007B2" w:rsidRDefault="002007B2" w:rsidP="001954EC">
      <w:pPr>
        <w:spacing w:line="276" w:lineRule="auto"/>
        <w:ind w:left="142" w:firstLine="709"/>
        <w:rPr>
          <w:color w:val="auto"/>
          <w:szCs w:val="28"/>
          <w14:stylisticSets>
            <w14:styleSet w14:id="1"/>
          </w14:stylisticSets>
        </w:rPr>
      </w:pPr>
      <w:r w:rsidRPr="002007B2">
        <w:rPr>
          <w:b/>
          <w:bCs/>
          <w:color w:val="auto"/>
          <w:szCs w:val="28"/>
          <w14:stylisticSets>
            <w14:styleSet w14:id="1"/>
          </w14:stylisticSets>
        </w:rPr>
        <w:t>Theo dõi sức khỏe:</w:t>
      </w:r>
      <w:r w:rsidRPr="002007B2">
        <w:rPr>
          <w:color w:val="auto"/>
          <w:szCs w:val="28"/>
          <w14:stylisticSets>
            <w14:styleSet w14:id="1"/>
          </w14:stylisticSets>
        </w:rPr>
        <w:t xml:space="preserve"> Giáo viên chủ nhiệm thường xuyên điểm danh, nắm bắt tình hình vắng học của học sinh do ốm đau; chú ý các triệu chứng nghi ngờ (sốt, đau đầu, buồn nôn, đau cơ, liệt mềm cấp...).</w:t>
      </w:r>
    </w:p>
    <w:p w:rsidR="002007B2" w:rsidRPr="002007B2" w:rsidRDefault="002007B2" w:rsidP="001954EC">
      <w:pPr>
        <w:spacing w:line="276" w:lineRule="auto"/>
        <w:ind w:left="720" w:firstLine="131"/>
        <w:rPr>
          <w:color w:val="auto"/>
          <w:szCs w:val="28"/>
          <w14:stylisticSets>
            <w14:styleSet w14:id="1"/>
          </w14:stylisticSets>
        </w:rPr>
      </w:pPr>
      <w:r w:rsidRPr="002007B2">
        <w:rPr>
          <w:b/>
          <w:bCs/>
          <w:color w:val="auto"/>
          <w:szCs w:val="28"/>
          <w14:stylisticSets>
            <w14:styleSet w14:id="1"/>
          </w14:stylisticSets>
        </w:rPr>
        <w:t>Xử lý tình huống:</w:t>
      </w:r>
    </w:p>
    <w:p w:rsidR="002007B2" w:rsidRPr="002007B2" w:rsidRDefault="002007B2" w:rsidP="001954EC">
      <w:pPr>
        <w:spacing w:line="276" w:lineRule="auto"/>
        <w:ind w:left="142" w:firstLine="709"/>
        <w:rPr>
          <w:color w:val="auto"/>
          <w:szCs w:val="28"/>
          <w14:stylisticSets>
            <w14:styleSet w14:id="1"/>
          </w14:stylisticSets>
        </w:rPr>
      </w:pPr>
      <w:r w:rsidRPr="002007B2">
        <w:rPr>
          <w:color w:val="auto"/>
          <w:szCs w:val="28"/>
          <w14:stylisticSets>
            <w14:styleSet w14:id="1"/>
          </w14:stylisticSets>
        </w:rPr>
        <w:t>Khi phát hiện học sinh có biểu hiện nghi ngờ mắc bệnh bại liệt hoặc các triệu chứng thần kinh bất thường, nhà trường cần nhanh chóng đưa học sinh đến phòng y tế để cách ly tạm thời.</w:t>
      </w:r>
    </w:p>
    <w:p w:rsidR="002007B2" w:rsidRPr="002007B2" w:rsidRDefault="002007B2" w:rsidP="001954EC">
      <w:pPr>
        <w:spacing w:line="276" w:lineRule="auto"/>
        <w:ind w:left="142" w:firstLine="709"/>
        <w:rPr>
          <w:color w:val="auto"/>
          <w:szCs w:val="28"/>
          <w14:stylisticSets>
            <w14:styleSet w14:id="1"/>
          </w14:stylisticSets>
        </w:rPr>
      </w:pPr>
      <w:r w:rsidRPr="002007B2">
        <w:rPr>
          <w:color w:val="auto"/>
          <w:szCs w:val="28"/>
          <w14:stylisticSets>
            <w14:styleSet w14:id="1"/>
          </w14:stylisticSets>
        </w:rPr>
        <w:t>Liên hệ ngay với cơ quan y tế địa phương và phụ huynh học sinh để đưa đi khám, chẩn đoán và điều trị kịp thời.</w:t>
      </w:r>
    </w:p>
    <w:p w:rsidR="002007B2" w:rsidRPr="002007B2" w:rsidRDefault="002007B2" w:rsidP="001954EC">
      <w:pPr>
        <w:spacing w:line="276" w:lineRule="auto"/>
        <w:ind w:left="142" w:firstLine="709"/>
        <w:rPr>
          <w:color w:val="auto"/>
          <w:szCs w:val="28"/>
          <w14:stylisticSets>
            <w14:styleSet w14:id="1"/>
          </w14:stylisticSets>
        </w:rPr>
      </w:pPr>
      <w:r w:rsidRPr="002007B2">
        <w:rPr>
          <w:color w:val="auto"/>
          <w:szCs w:val="28"/>
          <w14:stylisticSets>
            <w14:styleSet w14:id="1"/>
          </w14:stylisticSets>
        </w:rPr>
        <w:t>Thực hiện khử khuẩn toàn bộ khu vực lớp học và các khu vực có liên quan theo hướng dẫn của ngành Y tế.</w:t>
      </w:r>
    </w:p>
    <w:p w:rsidR="00417D11" w:rsidRPr="007C32B0" w:rsidRDefault="002007B2" w:rsidP="001954EC">
      <w:pPr>
        <w:spacing w:line="276" w:lineRule="auto"/>
        <w:ind w:left="0" w:firstLine="851"/>
        <w:outlineLvl w:val="2"/>
        <w:rPr>
          <w:b/>
          <w:bCs/>
          <w:color w:val="auto"/>
          <w:szCs w:val="28"/>
          <w14:stylisticSets>
            <w14:styleSet w14:id="1"/>
          </w14:stylisticSets>
        </w:rPr>
      </w:pPr>
      <w:r w:rsidRPr="002007B2">
        <w:rPr>
          <w:b/>
          <w:bCs/>
          <w:color w:val="auto"/>
          <w:szCs w:val="28"/>
          <w14:stylisticSets>
            <w14:styleSet w14:id="1"/>
          </w14:stylisticSets>
        </w:rPr>
        <w:t>III. TỔ CHỨC THỰC HIỆN</w:t>
      </w:r>
    </w:p>
    <w:p w:rsidR="002007B2" w:rsidRPr="002007B2" w:rsidRDefault="002007B2" w:rsidP="001954EC">
      <w:pPr>
        <w:spacing w:line="276" w:lineRule="auto"/>
        <w:ind w:left="0" w:firstLine="851"/>
        <w:outlineLvl w:val="2"/>
        <w:rPr>
          <w:b/>
          <w:bCs/>
          <w:color w:val="auto"/>
          <w:szCs w:val="28"/>
          <w14:stylisticSets>
            <w14:styleSet w14:id="1"/>
          </w14:stylisticSets>
        </w:rPr>
      </w:pPr>
      <w:r w:rsidRPr="002007B2">
        <w:rPr>
          <w:b/>
          <w:bCs/>
          <w:color w:val="auto"/>
          <w:szCs w:val="28"/>
          <w14:stylisticSets>
            <w14:styleSet w14:id="1"/>
          </w14:stylisticSets>
        </w:rPr>
        <w:t>1. Ban Giám hiệu nhà trường</w:t>
      </w:r>
    </w:p>
    <w:p w:rsidR="002007B2" w:rsidRPr="002007B2" w:rsidRDefault="002007B2" w:rsidP="001954EC">
      <w:pPr>
        <w:spacing w:line="276" w:lineRule="auto"/>
        <w:ind w:left="142" w:firstLine="709"/>
        <w:rPr>
          <w:color w:val="auto"/>
          <w:szCs w:val="28"/>
          <w14:stylisticSets>
            <w14:styleSet w14:id="1"/>
          </w14:stylisticSets>
        </w:rPr>
      </w:pPr>
      <w:r w:rsidRPr="002007B2">
        <w:rPr>
          <w:color w:val="auto"/>
          <w:szCs w:val="28"/>
          <w14:stylisticSets>
            <w14:styleSet w14:id="1"/>
          </w14:stylisticSets>
        </w:rPr>
        <w:t>Xây dựng và ban hành kế hoạch phòng, chống bệnh bại liệt chi tiết, phù hợp với điều kiện thực tế của nhà trường.</w:t>
      </w:r>
    </w:p>
    <w:p w:rsidR="002007B2" w:rsidRPr="002007B2" w:rsidRDefault="002007B2" w:rsidP="001954EC">
      <w:pPr>
        <w:spacing w:line="276" w:lineRule="auto"/>
        <w:ind w:left="142" w:firstLine="709"/>
        <w:rPr>
          <w:color w:val="auto"/>
          <w:szCs w:val="28"/>
          <w14:stylisticSets>
            <w14:styleSet w14:id="1"/>
          </w14:stylisticSets>
        </w:rPr>
      </w:pPr>
      <w:r w:rsidRPr="002007B2">
        <w:rPr>
          <w:color w:val="auto"/>
          <w:szCs w:val="28"/>
          <w14:stylisticSets>
            <w14:styleSet w14:id="1"/>
          </w14:stylisticSets>
        </w:rPr>
        <w:t>Phân công nhiệm vụ cụ thể cho từng bộ phận, giáo viên, nhân viên y tế trường học.</w:t>
      </w:r>
    </w:p>
    <w:p w:rsidR="00417D11" w:rsidRPr="007C32B0" w:rsidRDefault="002007B2" w:rsidP="001954EC">
      <w:pPr>
        <w:spacing w:line="276" w:lineRule="auto"/>
        <w:ind w:left="142" w:firstLine="709"/>
        <w:rPr>
          <w:color w:val="auto"/>
          <w:szCs w:val="28"/>
          <w14:stylisticSets>
            <w14:styleSet w14:id="1"/>
          </w14:stylisticSets>
        </w:rPr>
      </w:pPr>
      <w:r w:rsidRPr="002007B2">
        <w:rPr>
          <w:color w:val="auto"/>
          <w:szCs w:val="28"/>
          <w14:stylisticSets>
            <w14:styleSet w14:id="1"/>
          </w14:stylisticSets>
        </w:rPr>
        <w:t>Kiểm tra, đôn đốc việc thực hiện các biện pháp phòng dịch và chuẩn bị đầy đủ cơ sở vật chất, vật tư y tế (xà phòng, dung dịch sát khuẩn...).</w:t>
      </w:r>
    </w:p>
    <w:p w:rsidR="002007B2" w:rsidRPr="002007B2" w:rsidRDefault="002007B2" w:rsidP="001954EC">
      <w:pPr>
        <w:spacing w:line="276" w:lineRule="auto"/>
        <w:ind w:left="142" w:firstLine="709"/>
        <w:rPr>
          <w:color w:val="auto"/>
          <w:szCs w:val="28"/>
          <w14:stylisticSets>
            <w14:styleSet w14:id="1"/>
          </w14:stylisticSets>
        </w:rPr>
      </w:pPr>
      <w:r w:rsidRPr="002007B2">
        <w:rPr>
          <w:b/>
          <w:bCs/>
          <w:color w:val="auto"/>
          <w:szCs w:val="28"/>
          <w14:stylisticSets>
            <w14:styleSet w14:id="1"/>
          </w14:stylisticSets>
        </w:rPr>
        <w:t>2. Nhân viên y tế trường học</w:t>
      </w:r>
    </w:p>
    <w:p w:rsidR="002007B2" w:rsidRPr="002007B2" w:rsidRDefault="002007B2" w:rsidP="001954EC">
      <w:pPr>
        <w:spacing w:line="276" w:lineRule="auto"/>
        <w:ind w:left="142" w:firstLine="709"/>
        <w:rPr>
          <w:color w:val="auto"/>
          <w:szCs w:val="28"/>
          <w14:stylisticSets>
            <w14:styleSet w14:id="1"/>
          </w14:stylisticSets>
        </w:rPr>
      </w:pPr>
      <w:r w:rsidRPr="002007B2">
        <w:rPr>
          <w:color w:val="auto"/>
          <w:szCs w:val="28"/>
          <w14:stylisticSets>
            <w14:styleSet w14:id="1"/>
          </w14:stylisticSets>
        </w:rPr>
        <w:t>Chủ động cập nhật thông tin dịch bệnh từ ngành Y tế để tham mưu kịp thời cho Ban Giám hiệu.</w:t>
      </w:r>
    </w:p>
    <w:p w:rsidR="002007B2" w:rsidRPr="002007B2" w:rsidRDefault="002007B2" w:rsidP="001954EC">
      <w:pPr>
        <w:spacing w:line="276" w:lineRule="auto"/>
        <w:ind w:left="142" w:firstLine="709"/>
        <w:rPr>
          <w:color w:val="auto"/>
          <w:szCs w:val="28"/>
          <w14:stylisticSets>
            <w14:styleSet w14:id="1"/>
          </w14:stylisticSets>
        </w:rPr>
      </w:pPr>
      <w:r w:rsidRPr="002007B2">
        <w:rPr>
          <w:color w:val="auto"/>
          <w:szCs w:val="28"/>
          <w14:stylisticSets>
            <w14:styleSet w14:id="1"/>
          </w14:stylisticSets>
        </w:rPr>
        <w:t>Chuẩn bị sẵn sàng các trang thiết bị, vật tư y tế thiết yếu phục vụ công tác phòng, chống dịch và sơ cấp cứu ban đầu.</w:t>
      </w:r>
    </w:p>
    <w:p w:rsidR="001954EC" w:rsidRPr="002007B2" w:rsidRDefault="002007B2" w:rsidP="001954EC">
      <w:pPr>
        <w:spacing w:line="276" w:lineRule="auto"/>
        <w:ind w:left="142" w:firstLine="709"/>
        <w:rPr>
          <w:color w:val="auto"/>
          <w:szCs w:val="28"/>
          <w14:stylisticSets>
            <w14:styleSet w14:id="1"/>
          </w14:stylisticSets>
        </w:rPr>
      </w:pPr>
      <w:r w:rsidRPr="002007B2">
        <w:rPr>
          <w:color w:val="auto"/>
          <w:szCs w:val="28"/>
          <w14:stylisticSets>
            <w14:styleSet w14:id="1"/>
          </w14:stylisticSets>
        </w:rPr>
        <w:t>Theo dõi sát sao sức khỏe học sinh, phối hợp chặt chẽ với trạm y tế xã/phường trên địa bàn.</w:t>
      </w:r>
    </w:p>
    <w:p w:rsidR="002007B2" w:rsidRPr="002007B2" w:rsidRDefault="002007B2" w:rsidP="001954EC">
      <w:pPr>
        <w:spacing w:line="276" w:lineRule="auto"/>
        <w:ind w:left="0" w:firstLine="851"/>
        <w:outlineLvl w:val="3"/>
        <w:rPr>
          <w:b/>
          <w:bCs/>
          <w:color w:val="auto"/>
          <w:szCs w:val="28"/>
          <w14:stylisticSets>
            <w14:styleSet w14:id="1"/>
          </w14:stylisticSets>
        </w:rPr>
      </w:pPr>
      <w:r w:rsidRPr="002007B2">
        <w:rPr>
          <w:b/>
          <w:bCs/>
          <w:color w:val="auto"/>
          <w:szCs w:val="28"/>
          <w14:stylisticSets>
            <w14:styleSet w14:id="1"/>
          </w14:stylisticSets>
        </w:rPr>
        <w:t>3. Giáo viên chủ nhiệm và giáo viên bộ môn</w:t>
      </w:r>
    </w:p>
    <w:p w:rsidR="002007B2" w:rsidRPr="002007B2" w:rsidRDefault="002007B2" w:rsidP="001954EC">
      <w:pPr>
        <w:spacing w:line="276" w:lineRule="auto"/>
        <w:ind w:left="142" w:firstLine="709"/>
        <w:rPr>
          <w:color w:val="auto"/>
          <w:szCs w:val="28"/>
          <w14:stylisticSets>
            <w14:styleSet w14:id="1"/>
          </w14:stylisticSets>
        </w:rPr>
      </w:pPr>
      <w:r w:rsidRPr="002007B2">
        <w:rPr>
          <w:color w:val="auto"/>
          <w:szCs w:val="28"/>
          <w14:stylisticSets>
            <w14:styleSet w14:id="1"/>
          </w14:stylisticSets>
        </w:rPr>
        <w:lastRenderedPageBreak/>
        <w:t>Thường xuyên quan tâm, theo dõi tình hình sức khỏe và chuyên cần của học sinh trong lớp.</w:t>
      </w:r>
    </w:p>
    <w:p w:rsidR="002007B2" w:rsidRPr="002007B2" w:rsidRDefault="002007B2" w:rsidP="001954EC">
      <w:pPr>
        <w:spacing w:line="276" w:lineRule="auto"/>
        <w:ind w:left="720" w:firstLine="131"/>
        <w:rPr>
          <w:color w:val="auto"/>
          <w:szCs w:val="28"/>
          <w14:stylisticSets>
            <w14:styleSet w14:id="1"/>
          </w14:stylisticSets>
        </w:rPr>
      </w:pPr>
      <w:r w:rsidRPr="002007B2">
        <w:rPr>
          <w:color w:val="auto"/>
          <w:szCs w:val="28"/>
          <w14:stylisticSets>
            <w14:styleSet w14:id="1"/>
          </w14:stylisticSets>
        </w:rPr>
        <w:t>Thực hiện tốt việc giáo dục kỹ năng vệ sinh cá nhân cho học sinh.</w:t>
      </w:r>
    </w:p>
    <w:p w:rsidR="002007B2" w:rsidRPr="002007B2" w:rsidRDefault="002007B2" w:rsidP="001954EC">
      <w:pPr>
        <w:spacing w:line="276" w:lineRule="auto"/>
        <w:ind w:left="142" w:firstLine="709"/>
        <w:rPr>
          <w:color w:val="auto"/>
          <w:szCs w:val="28"/>
          <w14:stylisticSets>
            <w14:styleSet w14:id="1"/>
          </w14:stylisticSets>
        </w:rPr>
      </w:pPr>
      <w:r w:rsidRPr="002007B2">
        <w:rPr>
          <w:color w:val="auto"/>
          <w:szCs w:val="28"/>
          <w14:stylisticSets>
            <w14:styleSet w14:id="1"/>
          </w14:stylisticSets>
        </w:rPr>
        <w:t>Kịp thời thông báo cho Ban Giám hiệu và y tế trường học khi có học sinh nghỉ học bất thường hoặc có biểu hiện ốm đau, nghi ngờ mắc bệnh.</w:t>
      </w:r>
    </w:p>
    <w:p w:rsidR="002007B2" w:rsidRPr="002007B2" w:rsidRDefault="002007B2" w:rsidP="001954EC">
      <w:pPr>
        <w:spacing w:line="276" w:lineRule="auto"/>
        <w:ind w:left="0" w:firstLine="851"/>
        <w:outlineLvl w:val="3"/>
        <w:rPr>
          <w:b/>
          <w:bCs/>
          <w:color w:val="auto"/>
          <w:szCs w:val="28"/>
          <w14:stylisticSets>
            <w14:styleSet w14:id="1"/>
          </w14:stylisticSets>
        </w:rPr>
      </w:pPr>
      <w:r w:rsidRPr="002007B2">
        <w:rPr>
          <w:b/>
          <w:bCs/>
          <w:color w:val="auto"/>
          <w:szCs w:val="28"/>
          <w14:stylisticSets>
            <w14:styleSet w14:id="1"/>
          </w14:stylisticSets>
        </w:rPr>
        <w:t>4. Phụ huynh học sinh</w:t>
      </w:r>
    </w:p>
    <w:p w:rsidR="002007B2" w:rsidRPr="002007B2" w:rsidRDefault="002007B2" w:rsidP="001954EC">
      <w:pPr>
        <w:spacing w:line="276" w:lineRule="auto"/>
        <w:ind w:left="142" w:firstLine="709"/>
        <w:rPr>
          <w:color w:val="auto"/>
          <w:szCs w:val="28"/>
          <w14:stylisticSets>
            <w14:styleSet w14:id="1"/>
          </w14:stylisticSets>
        </w:rPr>
      </w:pPr>
      <w:r w:rsidRPr="002007B2">
        <w:rPr>
          <w:color w:val="auto"/>
          <w:szCs w:val="28"/>
          <w14:stylisticSets>
            <w14:styleSet w14:id="1"/>
          </w14:stylisticSets>
        </w:rPr>
        <w:t>Chủ động theo dõi sức khỏe con em tại nhà;</w:t>
      </w:r>
      <w:r w:rsidR="00691FB3" w:rsidRPr="00691FB3">
        <w:rPr>
          <w:szCs w:val="28"/>
          <w14:stylisticSets>
            <w14:styleSet w14:id="1"/>
          </w14:stylisticSets>
        </w:rPr>
        <w:t xml:space="preserve"> </w:t>
      </w:r>
      <w:r w:rsidR="00691FB3" w:rsidRPr="007C32B0">
        <w:rPr>
          <w:szCs w:val="28"/>
          <w14:stylisticSets>
            <w14:styleSet w14:id="1"/>
          </w14:stylisticSets>
        </w:rPr>
        <w:t xml:space="preserve">Khuyến cáo cha mẹ học sinh không tự ý sử dụng thuốc khi chưa có chỉ định của cơ sở y tế; chủ động cập nhật các khuyến cáo của ngành y </w:t>
      </w:r>
      <w:proofErr w:type="gramStart"/>
      <w:r w:rsidR="00691FB3" w:rsidRPr="007C32B0">
        <w:rPr>
          <w:szCs w:val="28"/>
          <w14:stylisticSets>
            <w14:styleSet w14:id="1"/>
          </w14:stylisticSets>
        </w:rPr>
        <w:t>tế</w:t>
      </w:r>
      <w:r w:rsidR="00691FB3">
        <w:rPr>
          <w:szCs w:val="28"/>
          <w14:stylisticSets>
            <w14:styleSet w14:id="1"/>
          </w14:stylisticSets>
        </w:rPr>
        <w:t xml:space="preserve">, </w:t>
      </w:r>
      <w:r w:rsidRPr="002007B2">
        <w:rPr>
          <w:color w:val="auto"/>
          <w:szCs w:val="28"/>
          <w14:stylisticSets>
            <w14:styleSet w14:id="1"/>
          </w14:stylisticSets>
        </w:rPr>
        <w:t xml:space="preserve"> không</w:t>
      </w:r>
      <w:proofErr w:type="gramEnd"/>
      <w:r w:rsidRPr="002007B2">
        <w:rPr>
          <w:color w:val="auto"/>
          <w:szCs w:val="28"/>
          <w14:stylisticSets>
            <w14:styleSet w14:id="1"/>
          </w14:stylisticSets>
        </w:rPr>
        <w:t xml:space="preserve"> cho học sinh đến trường khi có các biểu hiện ốm đau, sốt, mệt mỏi hoặc các triệu chứng bất thường.</w:t>
      </w:r>
    </w:p>
    <w:p w:rsidR="002007B2" w:rsidRPr="002007B2" w:rsidRDefault="002007B2" w:rsidP="001954EC">
      <w:pPr>
        <w:spacing w:line="276" w:lineRule="auto"/>
        <w:ind w:left="142" w:firstLine="709"/>
        <w:rPr>
          <w:color w:val="auto"/>
          <w:szCs w:val="28"/>
          <w14:stylisticSets>
            <w14:styleSet w14:id="1"/>
          </w14:stylisticSets>
        </w:rPr>
      </w:pPr>
      <w:r w:rsidRPr="002007B2">
        <w:rPr>
          <w:color w:val="auto"/>
          <w:szCs w:val="28"/>
          <w14:stylisticSets>
            <w14:styleSet w14:id="1"/>
          </w14:stylisticSets>
        </w:rPr>
        <w:t>Đưa trẻ đi tiêm chủng vắc-xin phòng bệnh bại liệt đầy đủ và đúng lịch theo quy định của y tế.</w:t>
      </w:r>
    </w:p>
    <w:p w:rsidR="002007B2" w:rsidRPr="002007B2" w:rsidRDefault="002007B2" w:rsidP="001954EC">
      <w:pPr>
        <w:spacing w:line="276" w:lineRule="auto"/>
        <w:ind w:left="142" w:firstLine="709"/>
        <w:rPr>
          <w:color w:val="auto"/>
          <w:szCs w:val="28"/>
          <w14:stylisticSets>
            <w14:styleSet w14:id="1"/>
          </w14:stylisticSets>
        </w:rPr>
      </w:pPr>
      <w:r w:rsidRPr="002007B2">
        <w:rPr>
          <w:color w:val="auto"/>
          <w:szCs w:val="28"/>
          <w14:stylisticSets>
            <w14:styleSet w14:id="1"/>
          </w14:stylisticSets>
        </w:rPr>
        <w:t>Phối hợp chặt chẽ với nhà trường trong việc thực hiện các biện pháp phòng, chống dịch bệnh.</w:t>
      </w:r>
    </w:p>
    <w:p w:rsidR="002007B2" w:rsidRPr="007C32B0" w:rsidRDefault="00417D11" w:rsidP="001954EC">
      <w:pPr>
        <w:spacing w:line="276" w:lineRule="auto"/>
        <w:ind w:left="160"/>
        <w:rPr>
          <w:szCs w:val="28"/>
          <w14:stylisticSets>
            <w14:styleSet w14:id="1"/>
          </w14:stylisticSets>
        </w:rPr>
      </w:pPr>
      <w:r w:rsidRPr="007C32B0">
        <w:rPr>
          <w:szCs w:val="28"/>
          <w14:stylisticSets>
            <w14:styleSet w14:id="1"/>
          </w14:stylisticSets>
        </w:rPr>
        <w:t xml:space="preserve">Trên đây là bài kế hoạch phòng chống bệnh bại liệt </w:t>
      </w:r>
      <w:r w:rsidR="000D15AE">
        <w:rPr>
          <w:szCs w:val="28"/>
          <w14:stylisticSets>
            <w14:styleSet w14:id="1"/>
          </w14:stylisticSets>
        </w:rPr>
        <w:t>trong trường học năm</w:t>
      </w:r>
      <w:r w:rsidRPr="007C32B0">
        <w:rPr>
          <w:szCs w:val="28"/>
          <w14:stylisticSets>
            <w14:styleSet w14:id="1"/>
          </w14:stylisticSets>
        </w:rPr>
        <w:t xml:space="preserve"> 20</w:t>
      </w:r>
      <w:r w:rsidR="000D15AE">
        <w:rPr>
          <w:szCs w:val="28"/>
          <w14:stylisticSets>
            <w14:styleSet w14:id="1"/>
          </w14:stylisticSets>
        </w:rPr>
        <w:t xml:space="preserve">26 của Trường Tiểu học Phú </w:t>
      </w:r>
      <w:proofErr w:type="gramStart"/>
      <w:r w:rsidR="000D15AE">
        <w:rPr>
          <w:szCs w:val="28"/>
          <w14:stylisticSets>
            <w14:styleSet w14:id="1"/>
          </w14:stylisticSets>
        </w:rPr>
        <w:t>Thọ./</w:t>
      </w:r>
      <w:proofErr w:type="gramEnd"/>
    </w:p>
    <w:p w:rsidR="00DD7985" w:rsidRDefault="00A60A88" w:rsidP="001954EC">
      <w:pPr>
        <w:spacing w:line="276" w:lineRule="auto"/>
        <w:ind w:left="160" w:firstLine="0"/>
        <w:rPr>
          <w:szCs w:val="28"/>
          <w14:stylisticSets>
            <w14:styleSet w14:id="1"/>
          </w14:stylisticSets>
        </w:rPr>
      </w:pPr>
      <w:r>
        <w:rPr>
          <w:szCs w:val="28"/>
          <w14:stylisticSets>
            <w14:styleSet w14:id="1"/>
          </w14:stylisticSets>
        </w:rPr>
        <w:t xml:space="preserve"> </w:t>
      </w:r>
    </w:p>
    <w:p w:rsidR="00A60A88" w:rsidRPr="00A60A88" w:rsidRDefault="00A60A88" w:rsidP="00A60A88">
      <w:pPr>
        <w:tabs>
          <w:tab w:val="left" w:pos="3249"/>
        </w:tabs>
        <w:spacing w:after="0" w:line="240" w:lineRule="auto"/>
        <w:ind w:left="0" w:firstLine="0"/>
        <w:jc w:val="left"/>
        <w:rPr>
          <w:b/>
          <w:i/>
          <w:color w:val="auto"/>
          <w:sz w:val="24"/>
          <w:szCs w:val="28"/>
        </w:rPr>
      </w:pPr>
      <w:r w:rsidRPr="00A60A88">
        <w:rPr>
          <w:rFonts w:ascii="Helvetica" w:hAnsi="Helvetica" w:cs="Helvetica"/>
          <w:color w:val="333333"/>
          <w:sz w:val="20"/>
          <w:szCs w:val="20"/>
        </w:rPr>
        <w:t> </w:t>
      </w:r>
      <w:r w:rsidRPr="00A60A88">
        <w:rPr>
          <w:b/>
          <w:i/>
          <w:color w:val="auto"/>
          <w:sz w:val="24"/>
          <w:szCs w:val="28"/>
        </w:rPr>
        <w:t xml:space="preserve">Nơi nhận:                           </w:t>
      </w:r>
      <w:r w:rsidRPr="00A60A88">
        <w:rPr>
          <w:b/>
          <w:color w:val="auto"/>
          <w:szCs w:val="28"/>
        </w:rPr>
        <w:t>HIỆU TRƯỞNG</w:t>
      </w:r>
      <w:r w:rsidRPr="00A60A88">
        <w:rPr>
          <w:b/>
          <w:color w:val="auto"/>
          <w:szCs w:val="28"/>
        </w:rPr>
        <w:tab/>
        <w:t xml:space="preserve">                     </w:t>
      </w:r>
      <w:r w:rsidR="00A34E6D">
        <w:rPr>
          <w:b/>
          <w:color w:val="auto"/>
          <w:szCs w:val="28"/>
        </w:rPr>
        <w:t xml:space="preserve">  </w:t>
      </w:r>
      <w:r w:rsidRPr="00A60A88">
        <w:rPr>
          <w:b/>
          <w:color w:val="auto"/>
          <w:szCs w:val="28"/>
        </w:rPr>
        <w:t xml:space="preserve">  Người lập kế hoạch</w:t>
      </w:r>
    </w:p>
    <w:p w:rsidR="00A60A88" w:rsidRPr="00A60A88" w:rsidRDefault="00A60A88" w:rsidP="00A60A88">
      <w:pPr>
        <w:tabs>
          <w:tab w:val="left" w:pos="2661"/>
          <w:tab w:val="left" w:pos="6244"/>
        </w:tabs>
        <w:spacing w:after="0" w:line="240" w:lineRule="auto"/>
        <w:ind w:left="0" w:firstLine="0"/>
        <w:jc w:val="left"/>
        <w:rPr>
          <w:color w:val="auto"/>
          <w:sz w:val="22"/>
          <w:szCs w:val="28"/>
        </w:rPr>
      </w:pPr>
      <w:r w:rsidRPr="00A60A88">
        <w:rPr>
          <w:color w:val="auto"/>
          <w:sz w:val="22"/>
        </w:rPr>
        <w:t xml:space="preserve">- </w:t>
      </w:r>
      <w:proofErr w:type="gramStart"/>
      <w:r w:rsidRPr="00A60A88">
        <w:rPr>
          <w:color w:val="auto"/>
          <w:sz w:val="22"/>
        </w:rPr>
        <w:t xml:space="preserve">BGH;   </w:t>
      </w:r>
      <w:proofErr w:type="gramEnd"/>
      <w:r w:rsidRPr="00A60A88">
        <w:rPr>
          <w:color w:val="auto"/>
          <w:sz w:val="22"/>
        </w:rPr>
        <w:t xml:space="preserve">                                                                                                             </w:t>
      </w:r>
      <w:r w:rsidR="00A34E6D">
        <w:rPr>
          <w:color w:val="auto"/>
          <w:sz w:val="22"/>
        </w:rPr>
        <w:t xml:space="preserve">   </w:t>
      </w:r>
      <w:r w:rsidRPr="00A60A88">
        <w:rPr>
          <w:color w:val="auto"/>
          <w:sz w:val="22"/>
        </w:rPr>
        <w:t xml:space="preserve">  </w:t>
      </w:r>
      <w:r w:rsidRPr="00A60A88">
        <w:rPr>
          <w:b/>
          <w:color w:val="auto"/>
          <w:szCs w:val="28"/>
        </w:rPr>
        <w:t>Nhân viên y tế</w:t>
      </w:r>
    </w:p>
    <w:p w:rsidR="00A60A88" w:rsidRPr="00A60A88" w:rsidRDefault="00A60A88" w:rsidP="00A60A88">
      <w:pPr>
        <w:spacing w:after="0" w:line="240" w:lineRule="auto"/>
        <w:ind w:left="0" w:firstLine="0"/>
        <w:jc w:val="left"/>
        <w:rPr>
          <w:color w:val="auto"/>
          <w:sz w:val="22"/>
          <w:szCs w:val="28"/>
        </w:rPr>
      </w:pPr>
      <w:r w:rsidRPr="00A60A88">
        <w:rPr>
          <w:color w:val="auto"/>
          <w:sz w:val="22"/>
          <w:szCs w:val="28"/>
        </w:rPr>
        <w:t>- Y tế;</w:t>
      </w:r>
    </w:p>
    <w:p w:rsidR="00A60A88" w:rsidRPr="00A60A88" w:rsidRDefault="00A60A88" w:rsidP="00A60A88">
      <w:pPr>
        <w:spacing w:after="200" w:line="276" w:lineRule="auto"/>
        <w:ind w:left="0" w:firstLine="0"/>
        <w:jc w:val="left"/>
        <w:rPr>
          <w:rFonts w:eastAsiaTheme="minorHAnsi" w:cstheme="minorBidi"/>
          <w:color w:val="auto"/>
          <w:sz w:val="24"/>
        </w:rPr>
      </w:pPr>
      <w:r w:rsidRPr="00A60A88">
        <w:rPr>
          <w:color w:val="auto"/>
          <w:sz w:val="22"/>
          <w:szCs w:val="28"/>
        </w:rPr>
        <w:t>- Lưu: VT.</w:t>
      </w:r>
    </w:p>
    <w:p w:rsidR="00A60A88" w:rsidRPr="00A60A88" w:rsidRDefault="00A60A88" w:rsidP="00A60A88">
      <w:pPr>
        <w:tabs>
          <w:tab w:val="left" w:pos="2505"/>
          <w:tab w:val="left" w:pos="2670"/>
        </w:tabs>
        <w:spacing w:after="160" w:line="259" w:lineRule="auto"/>
        <w:ind w:left="0" w:firstLine="0"/>
        <w:jc w:val="left"/>
        <w:rPr>
          <w:rFonts w:eastAsiaTheme="minorHAnsi" w:cstheme="minorBidi"/>
          <w:b/>
          <w:color w:val="auto"/>
          <w:szCs w:val="28"/>
        </w:rPr>
      </w:pPr>
      <w:r w:rsidRPr="00A60A88">
        <w:rPr>
          <w:rFonts w:eastAsiaTheme="minorHAnsi" w:cstheme="minorBidi"/>
          <w:color w:val="auto"/>
          <w:sz w:val="24"/>
        </w:rPr>
        <w:tab/>
      </w:r>
      <w:r w:rsidRPr="00A60A88">
        <w:rPr>
          <w:rFonts w:eastAsiaTheme="minorHAnsi" w:cstheme="minorBidi"/>
          <w:b/>
          <w:color w:val="auto"/>
          <w:szCs w:val="28"/>
        </w:rPr>
        <w:t xml:space="preserve">Nguyễn Bảo Trọng                  </w:t>
      </w:r>
      <w:r w:rsidR="00A34E6D">
        <w:rPr>
          <w:rFonts w:eastAsiaTheme="minorHAnsi" w:cstheme="minorBidi"/>
          <w:b/>
          <w:color w:val="auto"/>
          <w:szCs w:val="28"/>
        </w:rPr>
        <w:t xml:space="preserve">      </w:t>
      </w:r>
      <w:r w:rsidRPr="00A60A88">
        <w:rPr>
          <w:rFonts w:eastAsiaTheme="minorHAnsi" w:cstheme="minorBidi"/>
          <w:b/>
          <w:color w:val="auto"/>
          <w:szCs w:val="28"/>
        </w:rPr>
        <w:t xml:space="preserve"> Nguyễn Thị Thanh Tình</w:t>
      </w:r>
    </w:p>
    <w:p w:rsidR="00A60A88" w:rsidRPr="007C32B0" w:rsidRDefault="00A60A88" w:rsidP="001954EC">
      <w:pPr>
        <w:spacing w:line="276" w:lineRule="auto"/>
        <w:ind w:left="160" w:firstLine="0"/>
        <w:rPr>
          <w:szCs w:val="28"/>
          <w14:stylisticSets>
            <w14:styleSet w14:id="1"/>
          </w14:stylisticSets>
        </w:rPr>
      </w:pPr>
    </w:p>
    <w:sectPr w:rsidR="00A60A88" w:rsidRPr="007C32B0">
      <w:pgSz w:w="11906" w:h="16841"/>
      <w:pgMar w:top="724" w:right="1130" w:bottom="316" w:left="123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A70E3"/>
    <w:multiLevelType w:val="multilevel"/>
    <w:tmpl w:val="E67CA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BE75FB"/>
    <w:multiLevelType w:val="hybridMultilevel"/>
    <w:tmpl w:val="F300D15E"/>
    <w:lvl w:ilvl="0" w:tplc="04090013">
      <w:start w:val="1"/>
      <w:numFmt w:val="upperRoman"/>
      <w:lvlText w:val="%1."/>
      <w:lvlJc w:val="right"/>
      <w:pPr>
        <w:ind w:left="1590" w:hanging="360"/>
      </w:pPr>
    </w:lvl>
    <w:lvl w:ilvl="1" w:tplc="04090019" w:tentative="1">
      <w:start w:val="1"/>
      <w:numFmt w:val="lowerLetter"/>
      <w:lvlText w:val="%2."/>
      <w:lvlJc w:val="left"/>
      <w:pPr>
        <w:ind w:left="2310" w:hanging="360"/>
      </w:pPr>
    </w:lvl>
    <w:lvl w:ilvl="2" w:tplc="0409001B" w:tentative="1">
      <w:start w:val="1"/>
      <w:numFmt w:val="lowerRoman"/>
      <w:lvlText w:val="%3."/>
      <w:lvlJc w:val="right"/>
      <w:pPr>
        <w:ind w:left="3030" w:hanging="180"/>
      </w:pPr>
    </w:lvl>
    <w:lvl w:ilvl="3" w:tplc="0409000F" w:tentative="1">
      <w:start w:val="1"/>
      <w:numFmt w:val="decimal"/>
      <w:lvlText w:val="%4."/>
      <w:lvlJc w:val="left"/>
      <w:pPr>
        <w:ind w:left="3750" w:hanging="360"/>
      </w:pPr>
    </w:lvl>
    <w:lvl w:ilvl="4" w:tplc="04090019" w:tentative="1">
      <w:start w:val="1"/>
      <w:numFmt w:val="lowerLetter"/>
      <w:lvlText w:val="%5."/>
      <w:lvlJc w:val="left"/>
      <w:pPr>
        <w:ind w:left="4470" w:hanging="360"/>
      </w:pPr>
    </w:lvl>
    <w:lvl w:ilvl="5" w:tplc="0409001B" w:tentative="1">
      <w:start w:val="1"/>
      <w:numFmt w:val="lowerRoman"/>
      <w:lvlText w:val="%6."/>
      <w:lvlJc w:val="right"/>
      <w:pPr>
        <w:ind w:left="5190" w:hanging="180"/>
      </w:pPr>
    </w:lvl>
    <w:lvl w:ilvl="6" w:tplc="0409000F" w:tentative="1">
      <w:start w:val="1"/>
      <w:numFmt w:val="decimal"/>
      <w:lvlText w:val="%7."/>
      <w:lvlJc w:val="left"/>
      <w:pPr>
        <w:ind w:left="5910" w:hanging="360"/>
      </w:pPr>
    </w:lvl>
    <w:lvl w:ilvl="7" w:tplc="04090019" w:tentative="1">
      <w:start w:val="1"/>
      <w:numFmt w:val="lowerLetter"/>
      <w:lvlText w:val="%8."/>
      <w:lvlJc w:val="left"/>
      <w:pPr>
        <w:ind w:left="6630" w:hanging="360"/>
      </w:pPr>
    </w:lvl>
    <w:lvl w:ilvl="8" w:tplc="0409001B" w:tentative="1">
      <w:start w:val="1"/>
      <w:numFmt w:val="lowerRoman"/>
      <w:lvlText w:val="%9."/>
      <w:lvlJc w:val="right"/>
      <w:pPr>
        <w:ind w:left="7350" w:hanging="180"/>
      </w:pPr>
    </w:lvl>
  </w:abstractNum>
  <w:abstractNum w:abstractNumId="2" w15:restartNumberingAfterBreak="0">
    <w:nsid w:val="16D23136"/>
    <w:multiLevelType w:val="multilevel"/>
    <w:tmpl w:val="22C2B9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3A0A74"/>
    <w:multiLevelType w:val="hybridMultilevel"/>
    <w:tmpl w:val="9BB27514"/>
    <w:lvl w:ilvl="0" w:tplc="2A568EA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1D6F6723"/>
    <w:multiLevelType w:val="hybridMultilevel"/>
    <w:tmpl w:val="0BBEF216"/>
    <w:lvl w:ilvl="0" w:tplc="C5DAC1BA">
      <w:start w:val="1"/>
      <w:numFmt w:val="decimal"/>
      <w:lvlText w:val="%1."/>
      <w:lvlJc w:val="left"/>
      <w:pPr>
        <w:ind w:left="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51C5682">
      <w:start w:val="1"/>
      <w:numFmt w:val="lowerLetter"/>
      <w:lvlText w:val="%2"/>
      <w:lvlJc w:val="left"/>
      <w:pPr>
        <w:ind w:left="1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463BD6">
      <w:start w:val="1"/>
      <w:numFmt w:val="lowerRoman"/>
      <w:lvlText w:val="%3"/>
      <w:lvlJc w:val="left"/>
      <w:pPr>
        <w:ind w:left="26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69476FE">
      <w:start w:val="1"/>
      <w:numFmt w:val="decimal"/>
      <w:lvlText w:val="%4"/>
      <w:lvlJc w:val="left"/>
      <w:pPr>
        <w:ind w:left="34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66D0F4">
      <w:start w:val="1"/>
      <w:numFmt w:val="lowerLetter"/>
      <w:lvlText w:val="%5"/>
      <w:lvlJc w:val="left"/>
      <w:pPr>
        <w:ind w:left="4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9698C6">
      <w:start w:val="1"/>
      <w:numFmt w:val="lowerRoman"/>
      <w:lvlText w:val="%6"/>
      <w:lvlJc w:val="left"/>
      <w:pPr>
        <w:ind w:left="4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3623BA">
      <w:start w:val="1"/>
      <w:numFmt w:val="decimal"/>
      <w:lvlText w:val="%7"/>
      <w:lvlJc w:val="left"/>
      <w:pPr>
        <w:ind w:left="55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944A86">
      <w:start w:val="1"/>
      <w:numFmt w:val="lowerLetter"/>
      <w:lvlText w:val="%8"/>
      <w:lvlJc w:val="left"/>
      <w:pPr>
        <w:ind w:left="62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8BA44A8">
      <w:start w:val="1"/>
      <w:numFmt w:val="lowerRoman"/>
      <w:lvlText w:val="%9"/>
      <w:lvlJc w:val="left"/>
      <w:pPr>
        <w:ind w:left="70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EFC63F0"/>
    <w:multiLevelType w:val="multilevel"/>
    <w:tmpl w:val="75FA81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21121E"/>
    <w:multiLevelType w:val="multilevel"/>
    <w:tmpl w:val="9E2A5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0E61B5"/>
    <w:multiLevelType w:val="multilevel"/>
    <w:tmpl w:val="5F328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5000B5"/>
    <w:multiLevelType w:val="hybridMultilevel"/>
    <w:tmpl w:val="7BA4AC2C"/>
    <w:lvl w:ilvl="0" w:tplc="828EEF78">
      <w:start w:val="1"/>
      <w:numFmt w:val="bullet"/>
      <w:lvlText w:val="-"/>
      <w:lvlJc w:val="left"/>
      <w:pPr>
        <w:ind w:left="7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3BA75A6">
      <w:start w:val="1"/>
      <w:numFmt w:val="bullet"/>
      <w:lvlText w:val="o"/>
      <w:lvlJc w:val="left"/>
      <w:pPr>
        <w:ind w:left="1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0806868">
      <w:start w:val="1"/>
      <w:numFmt w:val="bullet"/>
      <w:lvlText w:val="▪"/>
      <w:lvlJc w:val="left"/>
      <w:pPr>
        <w:ind w:left="2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572C6CC">
      <w:start w:val="1"/>
      <w:numFmt w:val="bullet"/>
      <w:lvlText w:val="•"/>
      <w:lvlJc w:val="left"/>
      <w:pPr>
        <w:ind w:left="2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18A737C">
      <w:start w:val="1"/>
      <w:numFmt w:val="bullet"/>
      <w:lvlText w:val="o"/>
      <w:lvlJc w:val="left"/>
      <w:pPr>
        <w:ind w:left="3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0480C6A">
      <w:start w:val="1"/>
      <w:numFmt w:val="bullet"/>
      <w:lvlText w:val="▪"/>
      <w:lvlJc w:val="left"/>
      <w:pPr>
        <w:ind w:left="4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04E1946">
      <w:start w:val="1"/>
      <w:numFmt w:val="bullet"/>
      <w:lvlText w:val="•"/>
      <w:lvlJc w:val="left"/>
      <w:pPr>
        <w:ind w:left="5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02BC10">
      <w:start w:val="1"/>
      <w:numFmt w:val="bullet"/>
      <w:lvlText w:val="o"/>
      <w:lvlJc w:val="left"/>
      <w:pPr>
        <w:ind w:left="5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406D476">
      <w:start w:val="1"/>
      <w:numFmt w:val="bullet"/>
      <w:lvlText w:val="▪"/>
      <w:lvlJc w:val="left"/>
      <w:pPr>
        <w:ind w:left="6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8F24B13"/>
    <w:multiLevelType w:val="multilevel"/>
    <w:tmpl w:val="9A065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7F2051"/>
    <w:multiLevelType w:val="multilevel"/>
    <w:tmpl w:val="F6E43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E7235C"/>
    <w:multiLevelType w:val="hybridMultilevel"/>
    <w:tmpl w:val="04129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283080"/>
    <w:multiLevelType w:val="multilevel"/>
    <w:tmpl w:val="B900E8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8"/>
  </w:num>
  <w:num w:numId="3">
    <w:abstractNumId w:val="1"/>
  </w:num>
  <w:num w:numId="4">
    <w:abstractNumId w:val="12"/>
  </w:num>
  <w:num w:numId="5">
    <w:abstractNumId w:val="10"/>
  </w:num>
  <w:num w:numId="6">
    <w:abstractNumId w:val="2"/>
  </w:num>
  <w:num w:numId="7">
    <w:abstractNumId w:val="5"/>
  </w:num>
  <w:num w:numId="8">
    <w:abstractNumId w:val="7"/>
  </w:num>
  <w:num w:numId="9">
    <w:abstractNumId w:val="6"/>
  </w:num>
  <w:num w:numId="10">
    <w:abstractNumId w:val="9"/>
  </w:num>
  <w:num w:numId="11">
    <w:abstractNumId w:val="0"/>
  </w:num>
  <w:num w:numId="12">
    <w:abstractNumId w:val="1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E31"/>
    <w:rsid w:val="000B13DC"/>
    <w:rsid w:val="000C69B8"/>
    <w:rsid w:val="000D15AE"/>
    <w:rsid w:val="000E042A"/>
    <w:rsid w:val="001954EC"/>
    <w:rsid w:val="002007B2"/>
    <w:rsid w:val="00417D11"/>
    <w:rsid w:val="004B2CD9"/>
    <w:rsid w:val="005336B0"/>
    <w:rsid w:val="005F3770"/>
    <w:rsid w:val="00691FB3"/>
    <w:rsid w:val="00697AEA"/>
    <w:rsid w:val="00726B67"/>
    <w:rsid w:val="007367E1"/>
    <w:rsid w:val="007C32B0"/>
    <w:rsid w:val="008702DF"/>
    <w:rsid w:val="00997E31"/>
    <w:rsid w:val="00A34E6D"/>
    <w:rsid w:val="00A60A88"/>
    <w:rsid w:val="00A71FF2"/>
    <w:rsid w:val="00AB7732"/>
    <w:rsid w:val="00B378B5"/>
    <w:rsid w:val="00C00DDE"/>
    <w:rsid w:val="00C53590"/>
    <w:rsid w:val="00C84C33"/>
    <w:rsid w:val="00CE6D05"/>
    <w:rsid w:val="00D71DC5"/>
    <w:rsid w:val="00DA4B51"/>
    <w:rsid w:val="00DD7985"/>
    <w:rsid w:val="00E07F9D"/>
    <w:rsid w:val="00EE3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1A56327F"/>
  <w15:docId w15:val="{0D2365A4-5F3E-44BC-AC79-7A6109C81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 w:line="292" w:lineRule="auto"/>
      <w:ind w:left="895" w:firstLine="710"/>
      <w:jc w:val="both"/>
    </w:pPr>
    <w:rPr>
      <w:rFonts w:ascii="Times New Roman" w:eastAsia="Times New Roman" w:hAnsi="Times New Roman" w:cs="Times New Roman"/>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79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476845">
      <w:bodyDiv w:val="1"/>
      <w:marLeft w:val="0"/>
      <w:marRight w:val="0"/>
      <w:marTop w:val="0"/>
      <w:marBottom w:val="0"/>
      <w:divBdr>
        <w:top w:val="none" w:sz="0" w:space="0" w:color="auto"/>
        <w:left w:val="none" w:sz="0" w:space="0" w:color="auto"/>
        <w:bottom w:val="none" w:sz="0" w:space="0" w:color="auto"/>
        <w:right w:val="none" w:sz="0" w:space="0" w:color="auto"/>
      </w:divBdr>
    </w:div>
    <w:div w:id="11507525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795</Words>
  <Characters>4534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User</cp:lastModifiedBy>
  <cp:revision>2</cp:revision>
  <dcterms:created xsi:type="dcterms:W3CDTF">2026-07-28T07:39:00Z</dcterms:created>
  <dcterms:modified xsi:type="dcterms:W3CDTF">2026-07-28T07:39:00Z</dcterms:modified>
</cp:coreProperties>
</file>