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22B33" w14:textId="3B29F668" w:rsidR="00E91FE9" w:rsidRDefault="000C5D42" w:rsidP="000C5D42">
      <w:pPr>
        <w:pStyle w:val="Heading20"/>
        <w:keepNext/>
        <w:keepLines/>
        <w:shd w:val="clear" w:color="auto" w:fill="auto"/>
        <w:tabs>
          <w:tab w:val="left" w:pos="5434"/>
        </w:tabs>
        <w:ind w:firstLine="0"/>
        <w:rPr>
          <w:lang w:val="en-US"/>
        </w:rPr>
      </w:pPr>
      <w:bookmarkStart w:id="0" w:name="bookmark0"/>
      <w:bookmarkStart w:id="1" w:name="_GoBack"/>
      <w:bookmarkEnd w:id="1"/>
      <w:r>
        <w:rPr>
          <w:rStyle w:val="Heading2NotBold"/>
          <w:lang w:val="en-US"/>
        </w:rPr>
        <w:t>PHÒNG GDĐT</w:t>
      </w:r>
      <w:r w:rsidR="004A7E99">
        <w:rPr>
          <w:rStyle w:val="Heading2NotBold"/>
        </w:rPr>
        <w:t xml:space="preserve"> </w:t>
      </w:r>
      <w:r>
        <w:rPr>
          <w:rStyle w:val="Heading2NotBold"/>
          <w:lang w:val="en-US"/>
        </w:rPr>
        <w:t>TP</w:t>
      </w:r>
      <w:r w:rsidR="004A7E99">
        <w:rPr>
          <w:rStyle w:val="Heading2NotBold"/>
        </w:rPr>
        <w:t xml:space="preserve"> THỦ DẦU MỘT </w:t>
      </w:r>
      <w:r w:rsidR="004A7E99">
        <w:t xml:space="preserve">CỘNG HÒA XÃ HỘI CHỦ NGHĨA VIỆT NAM </w:t>
      </w:r>
      <w:r>
        <w:rPr>
          <w:lang w:val="en-US"/>
        </w:rPr>
        <w:t>TRƯỜNG TIỂU HỌC PHÚ THỌ</w:t>
      </w:r>
      <w:r w:rsidR="004A7E99">
        <w:tab/>
        <w:t>Độc lập - Tự do - Hạnh phúc</w:t>
      </w:r>
      <w:bookmarkEnd w:id="0"/>
    </w:p>
    <w:p w14:paraId="53DED93C" w14:textId="4D0F39A2" w:rsidR="000C5D42" w:rsidRPr="000C5D42" w:rsidRDefault="000C5D42" w:rsidP="000C5D42">
      <w:pPr>
        <w:pStyle w:val="Heading20"/>
        <w:keepNext/>
        <w:keepLines/>
        <w:shd w:val="clear" w:color="auto" w:fill="auto"/>
        <w:tabs>
          <w:tab w:val="left" w:pos="5434"/>
        </w:tabs>
        <w:ind w:firstLine="0"/>
        <w:rPr>
          <w:lang w:val="en-US"/>
        </w:rPr>
      </w:pPr>
      <w:r>
        <w:rPr>
          <w:noProof/>
          <w:lang w:val="en-US" w:eastAsia="en-US" w:bidi="ar-SA"/>
        </w:rPr>
        <mc:AlternateContent>
          <mc:Choice Requires="wps">
            <w:drawing>
              <wp:anchor distT="0" distB="0" distL="114300" distR="114300" simplePos="0" relativeHeight="251660288" behindDoc="0" locked="0" layoutInCell="1" allowOverlap="1" wp14:anchorId="5C22DBD5" wp14:editId="552260AF">
                <wp:simplePos x="0" y="0"/>
                <wp:positionH relativeFrom="column">
                  <wp:posOffset>3673033</wp:posOffset>
                </wp:positionH>
                <wp:positionV relativeFrom="paragraph">
                  <wp:posOffset>62617</wp:posOffset>
                </wp:positionV>
                <wp:extent cx="16459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9.2pt,4.95pt" to="418.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9oWtgEAAMMDAAAOAAAAZHJzL2Uyb0RvYy54bWysU8GOEzEMvSPxD1HudKZVWc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" strokecolor="#4472c4 [3204]" strokeweight=".5pt">
                <v:stroke joinstyle="miter"/>
              </v:line>
            </w:pict>
          </mc:Fallback>
        </mc:AlternateContent>
      </w:r>
      <w:r>
        <w:rPr>
          <w:noProof/>
          <w:lang w:val="en-US" w:eastAsia="en-US" w:bidi="ar-SA"/>
        </w:rPr>
        <mc:AlternateContent>
          <mc:Choice Requires="wps">
            <w:drawing>
              <wp:anchor distT="0" distB="0" distL="114300" distR="114300" simplePos="0" relativeHeight="251659264" behindDoc="0" locked="0" layoutInCell="1" allowOverlap="1" wp14:anchorId="776D0722" wp14:editId="5FDC7627">
                <wp:simplePos x="0" y="0"/>
                <wp:positionH relativeFrom="column">
                  <wp:posOffset>603830</wp:posOffset>
                </wp:positionH>
                <wp:positionV relativeFrom="paragraph">
                  <wp:posOffset>22860</wp:posOffset>
                </wp:positionV>
                <wp:extent cx="1359535"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13595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55pt,1.8pt" to="15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" strokecolor="#4472c4 [3204]" strokeweight=".5pt">
                <v:stroke joinstyle="miter"/>
              </v:line>
            </w:pict>
          </mc:Fallback>
        </mc:AlternateContent>
      </w:r>
    </w:p>
    <w:p w14:paraId="48772E7E" w14:textId="1B866312" w:rsidR="00E91FE9" w:rsidRPr="000C5D42" w:rsidRDefault="000C5D42" w:rsidP="000C5D42">
      <w:pPr>
        <w:pStyle w:val="Bodytext21"/>
        <w:shd w:val="clear" w:color="auto" w:fill="auto"/>
        <w:tabs>
          <w:tab w:val="left" w:pos="974"/>
        </w:tabs>
        <w:spacing w:line="260" w:lineRule="exact"/>
        <w:rPr>
          <w:lang w:val="en-US"/>
        </w:rPr>
      </w:pPr>
      <w:r>
        <w:rPr>
          <w:rStyle w:val="Bodytext2"/>
          <w:lang w:val="en-US"/>
        </w:rPr>
        <w:t xml:space="preserve">            </w:t>
      </w:r>
      <w:r w:rsidR="004A7E99">
        <w:rPr>
          <w:rStyle w:val="Bodytext2"/>
        </w:rPr>
        <w:t>Số:</w:t>
      </w:r>
      <w:r w:rsidR="00B2088F">
        <w:rPr>
          <w:rStyle w:val="Bodytext2"/>
          <w:lang w:val="en-US"/>
        </w:rPr>
        <w:t xml:space="preserve"> 31</w:t>
      </w:r>
      <w:r w:rsidR="004A7E99">
        <w:rPr>
          <w:rStyle w:val="Bodytext2"/>
        </w:rPr>
        <w:t>/KH-</w:t>
      </w:r>
      <w:r>
        <w:rPr>
          <w:rStyle w:val="Bodytext2"/>
          <w:lang w:val="en-US"/>
        </w:rPr>
        <w:t xml:space="preserve">THPT                          </w:t>
      </w:r>
      <w:r w:rsidRPr="000C5D42">
        <w:rPr>
          <w:i/>
          <w:lang w:val="en-US"/>
        </w:rPr>
        <w:t>Phú Thọ</w:t>
      </w:r>
      <w:r w:rsidR="004A7E99" w:rsidRPr="000C5D42">
        <w:rPr>
          <w:i/>
        </w:rPr>
        <w:t>, ngày</w:t>
      </w:r>
      <w:r w:rsidRPr="000C5D42">
        <w:rPr>
          <w:i/>
          <w:lang w:val="en-US"/>
        </w:rPr>
        <w:t xml:space="preserve"> </w:t>
      </w:r>
      <w:r w:rsidR="00B2088F">
        <w:rPr>
          <w:i/>
          <w:lang w:val="en-US"/>
        </w:rPr>
        <w:t xml:space="preserve">15 </w:t>
      </w:r>
      <w:r w:rsidR="004A7E99" w:rsidRPr="000C5D42">
        <w:rPr>
          <w:i/>
        </w:rPr>
        <w:t xml:space="preserve">tháng </w:t>
      </w:r>
      <w:r w:rsidR="00B2088F">
        <w:rPr>
          <w:i/>
          <w:lang w:val="en-US"/>
        </w:rPr>
        <w:t>6</w:t>
      </w:r>
      <w:r w:rsidRPr="000C5D42">
        <w:rPr>
          <w:i/>
        </w:rPr>
        <w:t xml:space="preserve"> năm 2021</w:t>
      </w:r>
    </w:p>
    <w:p w14:paraId="0B499BA9" w14:textId="77777777" w:rsidR="00A177FC" w:rsidRDefault="00A177FC" w:rsidP="000C5D42">
      <w:pPr>
        <w:pStyle w:val="Heading20"/>
        <w:keepNext/>
        <w:keepLines/>
        <w:shd w:val="clear" w:color="auto" w:fill="auto"/>
        <w:spacing w:line="240" w:lineRule="auto"/>
        <w:ind w:left="360" w:hanging="360"/>
        <w:rPr>
          <w:lang w:val="en-US"/>
        </w:rPr>
      </w:pPr>
      <w:bookmarkStart w:id="2" w:name="bookmark1"/>
    </w:p>
    <w:p w14:paraId="1F3F73B6" w14:textId="21E55473" w:rsidR="00E91FE9" w:rsidRPr="00A177FC" w:rsidRDefault="004A7E99" w:rsidP="00A177FC">
      <w:pPr>
        <w:pStyle w:val="Heading20"/>
        <w:keepNext/>
        <w:keepLines/>
        <w:shd w:val="clear" w:color="auto" w:fill="auto"/>
        <w:spacing w:line="240" w:lineRule="auto"/>
        <w:ind w:left="360" w:hanging="360"/>
        <w:jc w:val="center"/>
        <w:rPr>
          <w:lang w:val="en-US"/>
        </w:rPr>
      </w:pPr>
      <w:r>
        <w:t>KẾ HOẠCH</w:t>
      </w:r>
      <w:bookmarkEnd w:id="2"/>
    </w:p>
    <w:p w14:paraId="320EC5DB" w14:textId="70C03680" w:rsidR="007C2F5A" w:rsidRDefault="004A7E99" w:rsidP="007C2F5A">
      <w:pPr>
        <w:pStyle w:val="Bodytext40"/>
        <w:shd w:val="clear" w:color="auto" w:fill="auto"/>
        <w:rPr>
          <w:lang w:val="en-US"/>
        </w:rPr>
      </w:pPr>
      <w:r>
        <w:t>Tri</w:t>
      </w:r>
      <w:r w:rsidR="00A177FC">
        <w:rPr>
          <w:lang w:val="en-US"/>
        </w:rPr>
        <w:t>ể</w:t>
      </w:r>
      <w:r>
        <w:t>n khai thực hiện Đ</w:t>
      </w:r>
      <w:r w:rsidR="00A177FC">
        <w:rPr>
          <w:lang w:val="en-US"/>
        </w:rPr>
        <w:t>ề</w:t>
      </w:r>
      <w:r>
        <w:t xml:space="preserve"> án “Xây dựng văn hóa ứng xử trong trường học”</w:t>
      </w:r>
    </w:p>
    <w:p w14:paraId="6046E216" w14:textId="7BC93341" w:rsidR="00E91FE9" w:rsidRPr="007C2F5A" w:rsidRDefault="004A7E99" w:rsidP="007C2F5A">
      <w:pPr>
        <w:pStyle w:val="Bodytext40"/>
        <w:shd w:val="clear" w:color="auto" w:fill="auto"/>
        <w:rPr>
          <w:lang w:val="en-US"/>
        </w:rPr>
      </w:pPr>
      <w:r>
        <w:t xml:space="preserve">giai đoạn 2020-2025 của </w:t>
      </w:r>
      <w:r w:rsidR="007C2F5A">
        <w:rPr>
          <w:lang w:val="en-US"/>
        </w:rPr>
        <w:t>Trường Tiểu học Phú Thọ</w:t>
      </w:r>
    </w:p>
    <w:p w14:paraId="6B79DC1E" w14:textId="77777777" w:rsidR="00F970A3" w:rsidRDefault="00F970A3" w:rsidP="000C5D42">
      <w:pPr>
        <w:pStyle w:val="Bodytext21"/>
        <w:shd w:val="clear" w:color="auto" w:fill="auto"/>
        <w:ind w:firstLine="360"/>
        <w:rPr>
          <w:lang w:val="en-US"/>
        </w:rPr>
      </w:pPr>
    </w:p>
    <w:p w14:paraId="1D8DC935" w14:textId="34B2818B" w:rsidR="00E91FE9" w:rsidRDefault="004A7E99" w:rsidP="000C5D42">
      <w:pPr>
        <w:pStyle w:val="Bodytext21"/>
        <w:shd w:val="clear" w:color="auto" w:fill="auto"/>
        <w:ind w:firstLine="360"/>
      </w:pPr>
      <w:r>
        <w:t xml:space="preserve">Căn cứ Kế hoạch số </w:t>
      </w:r>
      <w:r w:rsidR="00F970A3">
        <w:rPr>
          <w:lang w:val="en-US"/>
        </w:rPr>
        <w:t>65</w:t>
      </w:r>
      <w:r>
        <w:t>/KH-</w:t>
      </w:r>
      <w:r w:rsidR="00F970A3">
        <w:rPr>
          <w:lang w:val="en-US"/>
        </w:rPr>
        <w:t>PGDĐT</w:t>
      </w:r>
      <w:r>
        <w:t xml:space="preserve"> ngày </w:t>
      </w:r>
      <w:r w:rsidR="00F970A3">
        <w:rPr>
          <w:lang w:val="en-US"/>
        </w:rPr>
        <w:t>26</w:t>
      </w:r>
      <w:r>
        <w:t xml:space="preserve"> tháng </w:t>
      </w:r>
      <w:r w:rsidR="00F970A3">
        <w:rPr>
          <w:lang w:val="en-US"/>
        </w:rPr>
        <w:t>01</w:t>
      </w:r>
      <w:r>
        <w:t xml:space="preserve"> năm 202</w:t>
      </w:r>
      <w:r w:rsidR="00F970A3">
        <w:rPr>
          <w:lang w:val="en-US"/>
        </w:rPr>
        <w:t>1</w:t>
      </w:r>
      <w:r>
        <w:t xml:space="preserve"> của </w:t>
      </w:r>
      <w:r w:rsidR="00753F2B">
        <w:rPr>
          <w:lang w:val="en-US"/>
        </w:rPr>
        <w:t xml:space="preserve">Phòng Giáo dục và Đào tạo thành phố Thủ Dầu Một </w:t>
      </w:r>
      <w:r>
        <w:t>về việc triển khai thực hiện Đ</w:t>
      </w:r>
      <w:r w:rsidR="00753F2B">
        <w:rPr>
          <w:lang w:val="en-US"/>
        </w:rPr>
        <w:t>ề</w:t>
      </w:r>
      <w:r>
        <w:t xml:space="preserve"> án “Xây dựng văn hóa ứng xử trong trường học</w:t>
      </w:r>
      <w:r w:rsidR="00753F2B">
        <w:rPr>
          <w:lang w:val="en-US"/>
        </w:rPr>
        <w:t>”</w:t>
      </w:r>
      <w:r>
        <w:t xml:space="preserve"> giai đoạn 20</w:t>
      </w:r>
      <w:r w:rsidR="00753F2B">
        <w:rPr>
          <w:lang w:val="en-US"/>
        </w:rPr>
        <w:t xml:space="preserve">20 </w:t>
      </w:r>
      <w:r w:rsidR="00753F2B">
        <w:t>–</w:t>
      </w:r>
      <w:r>
        <w:t xml:space="preserve"> 2025</w:t>
      </w:r>
      <w:r w:rsidR="00753F2B">
        <w:rPr>
          <w:lang w:val="en-US"/>
        </w:rPr>
        <w:t xml:space="preserve"> của Ngành Giáo dục </w:t>
      </w:r>
      <w:r w:rsidR="002571DC">
        <w:rPr>
          <w:lang w:val="en-US"/>
        </w:rPr>
        <w:t>và Đào tạo thành phố Thủ Dầu Một (gọi tắt là Đề án 1299)</w:t>
      </w:r>
      <w:r w:rsidR="00753F2B">
        <w:t>;</w:t>
      </w:r>
    </w:p>
    <w:p w14:paraId="5E2AB4E7" w14:textId="10D147E5" w:rsidR="00E91FE9" w:rsidRDefault="002571DC" w:rsidP="000C5D42">
      <w:pPr>
        <w:pStyle w:val="Bodytext21"/>
        <w:shd w:val="clear" w:color="auto" w:fill="auto"/>
        <w:ind w:firstLine="360"/>
      </w:pPr>
      <w:r>
        <w:rPr>
          <w:lang w:val="en-US"/>
        </w:rPr>
        <w:t xml:space="preserve">Trường Tiểu học Phú </w:t>
      </w:r>
      <w:proofErr w:type="gramStart"/>
      <w:r>
        <w:rPr>
          <w:lang w:val="en-US"/>
        </w:rPr>
        <w:t xml:space="preserve">Thọ </w:t>
      </w:r>
      <w:r w:rsidR="004A7E99">
        <w:t xml:space="preserve"> xây</w:t>
      </w:r>
      <w:proofErr w:type="gramEnd"/>
      <w:r w:rsidR="004A7E99">
        <w:t xml:space="preserve"> dựng kế hoạch triển khai thực hiện Đ</w:t>
      </w:r>
      <w:r>
        <w:rPr>
          <w:lang w:val="en-US"/>
        </w:rPr>
        <w:t>ề</w:t>
      </w:r>
      <w:r w:rsidR="004A7E99">
        <w:t xml:space="preserve"> án 1299 giai đoạn 2020-2025 </w:t>
      </w:r>
      <w:r>
        <w:rPr>
          <w:lang w:val="en-US"/>
        </w:rPr>
        <w:t>gồm</w:t>
      </w:r>
      <w:r w:rsidR="004A7E99">
        <w:t xml:space="preserve"> các n</w:t>
      </w:r>
      <w:r>
        <w:rPr>
          <w:lang w:val="en-US"/>
        </w:rPr>
        <w:t>ộ</w:t>
      </w:r>
      <w:r w:rsidR="004A7E99">
        <w:t>i dung sau:</w:t>
      </w:r>
    </w:p>
    <w:p w14:paraId="276ADC22" w14:textId="47BFE240" w:rsidR="00E91FE9" w:rsidRDefault="002571DC" w:rsidP="002571DC">
      <w:pPr>
        <w:pStyle w:val="Heading20"/>
        <w:keepNext/>
        <w:keepLines/>
        <w:shd w:val="clear" w:color="auto" w:fill="auto"/>
        <w:tabs>
          <w:tab w:val="left" w:pos="975"/>
        </w:tabs>
        <w:spacing w:line="260" w:lineRule="exact"/>
        <w:ind w:left="360" w:firstLine="0"/>
      </w:pPr>
      <w:bookmarkStart w:id="3" w:name="bookmark2"/>
      <w:r>
        <w:rPr>
          <w:lang w:val="en-US"/>
        </w:rPr>
        <w:t xml:space="preserve">I. </w:t>
      </w:r>
      <w:r w:rsidR="004A7E99">
        <w:t>MỤC ĐÍCH, YÊU CÀU</w:t>
      </w:r>
      <w:bookmarkEnd w:id="3"/>
    </w:p>
    <w:p w14:paraId="498BD280" w14:textId="65AD1C60" w:rsidR="00E91FE9" w:rsidRDefault="002571DC" w:rsidP="002571DC">
      <w:pPr>
        <w:pStyle w:val="Heading20"/>
        <w:keepNext/>
        <w:keepLines/>
        <w:shd w:val="clear" w:color="auto" w:fill="auto"/>
        <w:tabs>
          <w:tab w:val="left" w:pos="975"/>
        </w:tabs>
        <w:spacing w:line="260" w:lineRule="exact"/>
        <w:ind w:left="360" w:firstLine="0"/>
      </w:pPr>
      <w:bookmarkStart w:id="4" w:name="bookmark3"/>
      <w:r>
        <w:rPr>
          <w:lang w:val="en-US"/>
        </w:rPr>
        <w:t xml:space="preserve">1. </w:t>
      </w:r>
      <w:r w:rsidR="004A7E99">
        <w:t>Mục đích</w:t>
      </w:r>
      <w:bookmarkEnd w:id="4"/>
    </w:p>
    <w:p w14:paraId="141763A7" w14:textId="45AF4EAC" w:rsidR="00E91FE9" w:rsidRDefault="004A7E99" w:rsidP="000C5D42">
      <w:pPr>
        <w:pStyle w:val="Bodytext21"/>
        <w:shd w:val="clear" w:color="auto" w:fill="auto"/>
        <w:spacing w:line="322" w:lineRule="exact"/>
        <w:ind w:firstLine="360"/>
      </w:pPr>
      <w:r>
        <w:t>Tri</w:t>
      </w:r>
      <w:r w:rsidR="002571DC">
        <w:rPr>
          <w:lang w:val="en-US"/>
        </w:rPr>
        <w:t>ể</w:t>
      </w:r>
      <w:r>
        <w:t>n khai thực hiện có hiệu quả Đ</w:t>
      </w:r>
      <w:r w:rsidR="002571DC">
        <w:rPr>
          <w:lang w:val="en-US"/>
        </w:rPr>
        <w:t>ề</w:t>
      </w:r>
      <w:r>
        <w:t xml:space="preserve"> án 1299 trong toàn </w:t>
      </w:r>
      <w:r w:rsidR="002571DC">
        <w:rPr>
          <w:lang w:val="en-US"/>
        </w:rPr>
        <w:t>Trường Tiểu học Phú Thọ</w:t>
      </w:r>
      <w:r>
        <w:t>, nh</w:t>
      </w:r>
      <w:r w:rsidR="002571DC">
        <w:rPr>
          <w:lang w:val="en-US"/>
        </w:rPr>
        <w:t>ằ</w:t>
      </w:r>
      <w:r>
        <w:t>m tạo chuy</w:t>
      </w:r>
      <w:r w:rsidR="002571DC">
        <w:rPr>
          <w:lang w:val="en-US"/>
        </w:rPr>
        <w:t>ể</w:t>
      </w:r>
      <w:r>
        <w:t>n bi</w:t>
      </w:r>
      <w:r w:rsidR="002571DC">
        <w:rPr>
          <w:lang w:val="en-US"/>
        </w:rPr>
        <w:t>ế</w:t>
      </w:r>
      <w:r>
        <w:t xml:space="preserve">n căn bản về ứng xử văn hóa của cán bộ quản lý, </w:t>
      </w:r>
      <w:r w:rsidR="002571DC">
        <w:t>giáo viên, nhân viên, học sinh</w:t>
      </w:r>
      <w:r w:rsidR="002571DC">
        <w:rPr>
          <w:lang w:val="en-US"/>
        </w:rPr>
        <w:t xml:space="preserve"> </w:t>
      </w:r>
      <w:r>
        <w:t>đ</w:t>
      </w:r>
      <w:r w:rsidR="002571DC">
        <w:rPr>
          <w:lang w:val="en-US"/>
        </w:rPr>
        <w:t>ể</w:t>
      </w:r>
      <w:r>
        <w:t xml:space="preserve"> phát triển năng lực, hoàn thiện nhân cách, l</w:t>
      </w:r>
      <w:r w:rsidR="002571DC">
        <w:rPr>
          <w:lang w:val="en-US"/>
        </w:rPr>
        <w:t>ố</w:t>
      </w:r>
      <w:r>
        <w:t>i sống văn hóa của mỗi cá nhân.</w:t>
      </w:r>
    </w:p>
    <w:p w14:paraId="6056A767" w14:textId="15803865" w:rsidR="00E91FE9" w:rsidRDefault="004A7E99" w:rsidP="000C5D42">
      <w:pPr>
        <w:pStyle w:val="Bodytext21"/>
        <w:shd w:val="clear" w:color="auto" w:fill="auto"/>
        <w:spacing w:line="322" w:lineRule="exact"/>
        <w:ind w:firstLine="360"/>
      </w:pPr>
      <w:r>
        <w:t>Mục tiêu thực hiện văn hóa ứng xử trong trường học, nhằm tăng cường, tạo chuy</w:t>
      </w:r>
      <w:r w:rsidR="002571DC">
        <w:rPr>
          <w:lang w:val="en-US"/>
        </w:rPr>
        <w:t>ể</w:t>
      </w:r>
      <w:r>
        <w:t>n bi</w:t>
      </w:r>
      <w:r w:rsidR="009533DB">
        <w:rPr>
          <w:lang w:val="en-US"/>
        </w:rPr>
        <w:t>ế</w:t>
      </w:r>
      <w:r>
        <w:t>n căn bản về ứng xử văn hóa của cán bộ quản lý</w:t>
      </w:r>
      <w:r w:rsidR="009533DB">
        <w:t>, nhà giáo, nhân viên, học sinh</w:t>
      </w:r>
      <w:r w:rsidR="009533DB">
        <w:rPr>
          <w:lang w:val="en-US"/>
        </w:rPr>
        <w:t xml:space="preserve">, </w:t>
      </w:r>
      <w:r>
        <w:t>để phát triển năng lực, hoàn thiện nhân cách, lối sống văn hóa; xây dựng văn hóa trường học lành mạnh, thân thiện; nâng cao chất lượng giáo dục; góp phần xây dựng con người Việt Nam: yêu nước, nhân ái, nghĩa tình, trung thực, đoàn kết, cần cù, sáng tạo.</w:t>
      </w:r>
    </w:p>
    <w:p w14:paraId="7760FAEC" w14:textId="319503C0" w:rsidR="00E91FE9" w:rsidRDefault="009533DB" w:rsidP="009533DB">
      <w:pPr>
        <w:pStyle w:val="Heading20"/>
        <w:keepNext/>
        <w:keepLines/>
        <w:shd w:val="clear" w:color="auto" w:fill="auto"/>
        <w:tabs>
          <w:tab w:val="left" w:pos="975"/>
        </w:tabs>
        <w:spacing w:line="260" w:lineRule="exact"/>
        <w:ind w:left="360" w:firstLine="0"/>
      </w:pPr>
      <w:bookmarkStart w:id="5" w:name="bookmark4"/>
      <w:r>
        <w:rPr>
          <w:lang w:val="en-US"/>
        </w:rPr>
        <w:t xml:space="preserve">2. </w:t>
      </w:r>
      <w:r w:rsidR="004A7E99">
        <w:t xml:space="preserve">Yêu </w:t>
      </w:r>
      <w:r>
        <w:rPr>
          <w:lang w:val="en-US"/>
        </w:rPr>
        <w:t>c</w:t>
      </w:r>
      <w:r w:rsidR="004A7E99">
        <w:t>ầu</w:t>
      </w:r>
      <w:bookmarkEnd w:id="5"/>
    </w:p>
    <w:p w14:paraId="0301DF0B" w14:textId="3F04BB75" w:rsidR="00E91FE9" w:rsidRDefault="004A7E99" w:rsidP="00563CE2">
      <w:pPr>
        <w:pStyle w:val="Bodytext21"/>
        <w:shd w:val="clear" w:color="auto" w:fill="auto"/>
        <w:spacing w:line="322" w:lineRule="exact"/>
        <w:ind w:firstLine="360"/>
      </w:pPr>
      <w:r>
        <w:t>Xác định các nhiệm vụ cụ th</w:t>
      </w:r>
      <w:r w:rsidR="005D7668">
        <w:rPr>
          <w:lang w:val="en-US"/>
        </w:rPr>
        <w:t>ể</w:t>
      </w:r>
      <w:r>
        <w:t xml:space="preserve"> của </w:t>
      </w:r>
      <w:r w:rsidR="005D7668">
        <w:rPr>
          <w:lang w:val="en-US"/>
        </w:rPr>
        <w:t>từng cá nhân</w:t>
      </w:r>
      <w:r>
        <w:t xml:space="preserve">, </w:t>
      </w:r>
      <w:r w:rsidR="005D7668">
        <w:rPr>
          <w:lang w:val="en-US"/>
        </w:rPr>
        <w:t xml:space="preserve">tổ khối, </w:t>
      </w:r>
      <w:r>
        <w:t>đơn vị trong công tác tri</w:t>
      </w:r>
      <w:r w:rsidR="005D7668">
        <w:rPr>
          <w:lang w:val="en-US"/>
        </w:rPr>
        <w:t>ể</w:t>
      </w:r>
      <w:r>
        <w:t>n khai thực hiện Đ</w:t>
      </w:r>
      <w:r w:rsidR="005D7668">
        <w:rPr>
          <w:lang w:val="en-US"/>
        </w:rPr>
        <w:t>ề</w:t>
      </w:r>
      <w:r>
        <w:t xml:space="preserve"> án 1299, gắn với trách nhiệm của đơn vị, </w:t>
      </w:r>
      <w:r w:rsidR="00563CE2">
        <w:rPr>
          <w:lang w:val="en-US"/>
        </w:rPr>
        <w:t xml:space="preserve">tổ khối, </w:t>
      </w:r>
      <w:r>
        <w:t>cá nhân, đảm bảo thực hiện nghiêm túc, chất lượng, phù hợp với chức năng, nhiệm vụ của nhà trường</w:t>
      </w:r>
      <w:r w:rsidR="00563CE2">
        <w:rPr>
          <w:lang w:val="en-US"/>
        </w:rPr>
        <w:t xml:space="preserve"> </w:t>
      </w:r>
      <w:r>
        <w:t>trong từng năm học, đảm bảo hoàn thành đúng thời hạn, chất lượng, hiệu quả.</w:t>
      </w:r>
    </w:p>
    <w:p w14:paraId="79D652CE" w14:textId="7F544C46" w:rsidR="00E91FE9" w:rsidRDefault="004A7E99" w:rsidP="000C5D42">
      <w:pPr>
        <w:pStyle w:val="Bodytext21"/>
        <w:shd w:val="clear" w:color="auto" w:fill="auto"/>
        <w:spacing w:line="312" w:lineRule="exact"/>
        <w:ind w:firstLine="360"/>
      </w:pPr>
      <w:r>
        <w:t>Việc t</w:t>
      </w:r>
      <w:r w:rsidR="00563CE2">
        <w:rPr>
          <w:lang w:val="en-US"/>
        </w:rPr>
        <w:t>ổ</w:t>
      </w:r>
      <w:r>
        <w:t xml:space="preserve"> chức xây dựng nội dung quy tắc ứng xử trong trường học phải tuân thủ các quy định của pháp luật; phù hợp với chuẩn mực đạo đức, thuần phong mỹ tục, truyền thống văn hóa của dân tộc, địa phương và truyền thống của nhà trường, phải th</w:t>
      </w:r>
      <w:r w:rsidR="00D8343E">
        <w:rPr>
          <w:lang w:val="en-US"/>
        </w:rPr>
        <w:t>ể</w:t>
      </w:r>
      <w:r>
        <w:t xml:space="preserve"> hiện được giá trị c</w:t>
      </w:r>
      <w:r w:rsidR="00D8343E">
        <w:rPr>
          <w:lang w:val="en-US"/>
        </w:rPr>
        <w:t>ố</w:t>
      </w:r>
      <w:r>
        <w:t>t l</w:t>
      </w:r>
      <w:r w:rsidR="00D8343E">
        <w:rPr>
          <w:lang w:val="en-US"/>
        </w:rPr>
        <w:t>õ</w:t>
      </w:r>
      <w:r>
        <w:t>i trong văn hóa ứng xử: Nhân ái, tôn trọng, trách nhiệm, hợp tác, trung thực phù hợp với t</w:t>
      </w:r>
      <w:r w:rsidR="00D8343E">
        <w:t>ừng đối tượng, trình độ đào tạo</w:t>
      </w:r>
      <w:r>
        <w:t>. K</w:t>
      </w:r>
      <w:r w:rsidR="00D8343E">
        <w:rPr>
          <w:lang w:val="en-US"/>
        </w:rPr>
        <w:t>ế</w:t>
      </w:r>
      <w:r>
        <w:t>t h</w:t>
      </w:r>
      <w:r w:rsidR="00D8343E">
        <w:rPr>
          <w:lang w:val="en-US"/>
        </w:rPr>
        <w:t>ợ</w:t>
      </w:r>
      <w:r>
        <w:t>p văn hóa ứng xử với giáo dục nội dung về tư tưởng, đạo đức, phong cách H</w:t>
      </w:r>
      <w:r w:rsidR="00D8343E">
        <w:rPr>
          <w:lang w:val="en-US"/>
        </w:rPr>
        <w:t>ồ</w:t>
      </w:r>
      <w:r>
        <w:t xml:space="preserve"> Chí Minh đ</w:t>
      </w:r>
      <w:r w:rsidR="00D8343E">
        <w:rPr>
          <w:lang w:val="en-US"/>
        </w:rPr>
        <w:t>ể</w:t>
      </w:r>
      <w:r>
        <w:t xml:space="preserve"> nâng cao ph</w:t>
      </w:r>
      <w:r w:rsidR="00D8343E">
        <w:rPr>
          <w:lang w:val="en-US"/>
        </w:rPr>
        <w:t>ẩ</w:t>
      </w:r>
      <w:r>
        <w:t>m ch</w:t>
      </w:r>
      <w:r w:rsidR="00D8343E">
        <w:rPr>
          <w:lang w:val="en-US"/>
        </w:rPr>
        <w:t>ấ</w:t>
      </w:r>
      <w:r>
        <w:t>t, năng lực ứng xử cho nhà giáo, người học.</w:t>
      </w:r>
    </w:p>
    <w:p w14:paraId="2E339051" w14:textId="1964BAAA" w:rsidR="00E91FE9" w:rsidRDefault="00374489" w:rsidP="000C5D42">
      <w:pPr>
        <w:pStyle w:val="Bodytext21"/>
        <w:shd w:val="clear" w:color="auto" w:fill="auto"/>
        <w:spacing w:line="312" w:lineRule="exact"/>
        <w:ind w:firstLine="360"/>
      </w:pPr>
      <w:r>
        <w:t xml:space="preserve">Xây </w:t>
      </w:r>
      <w:r w:rsidR="004A7E99">
        <w:t xml:space="preserve">dựng kế hoạch triển khai thực hiện các nội dung, chỉ tiêu cụ thể </w:t>
      </w:r>
      <w:r w:rsidR="004A7E99" w:rsidRPr="00374489">
        <w:rPr>
          <w:color w:val="FF0000"/>
        </w:rPr>
        <w:t xml:space="preserve">theo giai đoạn, </w:t>
      </w:r>
      <w:r w:rsidR="004A7E99">
        <w:t>từng năm học, bảo đảm nghiêm túc, chất lượng và hiệu quả.</w:t>
      </w:r>
    </w:p>
    <w:p w14:paraId="0B3437FD" w14:textId="15531211" w:rsidR="00E91FE9" w:rsidRDefault="004A7E99" w:rsidP="000C5D42">
      <w:pPr>
        <w:pStyle w:val="Bodytext21"/>
        <w:shd w:val="clear" w:color="auto" w:fill="auto"/>
        <w:ind w:firstLine="360"/>
      </w:pPr>
      <w:r>
        <w:t>Việc xây dựng kế hoạch triển khai thực hiện Đ</w:t>
      </w:r>
      <w:r w:rsidR="001509E4">
        <w:rPr>
          <w:lang w:val="en-US"/>
        </w:rPr>
        <w:t>ề</w:t>
      </w:r>
      <w:r>
        <w:t xml:space="preserve"> án 1299 hàng năm g</w:t>
      </w:r>
      <w:r w:rsidR="001509E4">
        <w:rPr>
          <w:lang w:val="en-US"/>
        </w:rPr>
        <w:t>ắ</w:t>
      </w:r>
      <w:r>
        <w:t>n với việc thực hiện Kế hoạch số 1579/KH-PGDĐT, ngày 30/9/2019 của Phòng GDĐT thành phố về triển khai thực hiện phong trào “Cán bộ, công chức, viên chức, thi đua thực hiện văn hóa công sở” giai đoạn 2019-2025 của Ngành giáo dục thành phố và K</w:t>
      </w:r>
      <w:r w:rsidR="005D2A6E">
        <w:rPr>
          <w:lang w:val="en-US"/>
        </w:rPr>
        <w:t>ế</w:t>
      </w:r>
      <w:r>
        <w:t xml:space="preserve"> hoạch tri</w:t>
      </w:r>
      <w:r w:rsidR="005D2A6E">
        <w:rPr>
          <w:lang w:val="en-US"/>
        </w:rPr>
        <w:t>ể</w:t>
      </w:r>
      <w:r>
        <w:t>n khai thực hiện cuộc vận động “Xây dựng n</w:t>
      </w:r>
      <w:r w:rsidR="005D2A6E">
        <w:rPr>
          <w:lang w:val="en-US"/>
        </w:rPr>
        <w:t>ế</w:t>
      </w:r>
      <w:r>
        <w:t>p s</w:t>
      </w:r>
      <w:r w:rsidR="005D2A6E">
        <w:rPr>
          <w:lang w:val="en-US"/>
        </w:rPr>
        <w:t>ố</w:t>
      </w:r>
      <w:r>
        <w:t>ng văn hóa - Văn minh đô thị” trên địa bàn thành phố Thủ Dầu Một giai đoạn 2021 - 2025.</w:t>
      </w:r>
    </w:p>
    <w:p w14:paraId="6D54A01A" w14:textId="3DABCED0" w:rsidR="00E91FE9" w:rsidRDefault="0016299F" w:rsidP="0016299F">
      <w:pPr>
        <w:pStyle w:val="Bodytext40"/>
        <w:shd w:val="clear" w:color="auto" w:fill="auto"/>
        <w:tabs>
          <w:tab w:val="left" w:pos="1070"/>
        </w:tabs>
        <w:spacing w:line="260" w:lineRule="exact"/>
        <w:ind w:left="360"/>
        <w:jc w:val="both"/>
      </w:pPr>
      <w:r>
        <w:rPr>
          <w:lang w:val="en-US"/>
        </w:rPr>
        <w:t xml:space="preserve">II. </w:t>
      </w:r>
      <w:r w:rsidR="004A7E99">
        <w:t>PH</w:t>
      </w:r>
      <w:r>
        <w:rPr>
          <w:lang w:val="en-US"/>
        </w:rPr>
        <w:t>Ạ</w:t>
      </w:r>
      <w:r w:rsidR="004A7E99">
        <w:t>M VI VÀ Đ</w:t>
      </w:r>
      <w:r>
        <w:rPr>
          <w:lang w:val="en-US"/>
        </w:rPr>
        <w:t>ỐI</w:t>
      </w:r>
      <w:r w:rsidR="004A7E99">
        <w:t xml:space="preserve"> TƯ</w:t>
      </w:r>
      <w:r>
        <w:rPr>
          <w:lang w:val="en-US"/>
        </w:rPr>
        <w:t>Ợ</w:t>
      </w:r>
      <w:r w:rsidR="004A7E99">
        <w:t>NG</w:t>
      </w:r>
    </w:p>
    <w:p w14:paraId="628EF250" w14:textId="427FF819" w:rsidR="00E91FE9" w:rsidRPr="0016299F" w:rsidRDefault="00E91FE9" w:rsidP="000C5D42">
      <w:pPr>
        <w:pStyle w:val="Bodytext50"/>
        <w:shd w:val="clear" w:color="auto" w:fill="auto"/>
        <w:spacing w:line="100" w:lineRule="exact"/>
        <w:jc w:val="both"/>
        <w:rPr>
          <w:lang w:val="en-US"/>
        </w:rPr>
      </w:pPr>
    </w:p>
    <w:p w14:paraId="20F2E46B" w14:textId="3E3BA9FE" w:rsidR="00E91FE9" w:rsidRPr="0016299F" w:rsidRDefault="004A7E99" w:rsidP="000C5D42">
      <w:pPr>
        <w:pStyle w:val="Bodytext21"/>
        <w:shd w:val="clear" w:color="auto" w:fill="auto"/>
        <w:spacing w:line="322" w:lineRule="exact"/>
        <w:ind w:firstLine="360"/>
        <w:rPr>
          <w:lang w:val="en-US"/>
        </w:rPr>
      </w:pPr>
      <w:r>
        <w:t>Kế hoạch thực hiện Đề án 1299 c</w:t>
      </w:r>
      <w:r w:rsidR="0016299F">
        <w:rPr>
          <w:lang w:val="en-US"/>
        </w:rPr>
        <w:t>ủ</w:t>
      </w:r>
      <w:r>
        <w:t>a Ngành giáo dục Thành ph</w:t>
      </w:r>
      <w:r w:rsidR="0016299F">
        <w:rPr>
          <w:lang w:val="en-US"/>
        </w:rPr>
        <w:t>ố</w:t>
      </w:r>
      <w:r>
        <w:t xml:space="preserve"> được triển khai thực </w:t>
      </w:r>
      <w:r>
        <w:lastRenderedPageBreak/>
        <w:t xml:space="preserve">hiện trong giai đoạn 2020-2025, cho các đối tượng là </w:t>
      </w:r>
      <w:r w:rsidR="0016299F">
        <w:rPr>
          <w:lang w:val="en-US"/>
        </w:rPr>
        <w:t>viên</w:t>
      </w:r>
      <w:r>
        <w:t xml:space="preserve"> chức, giáo viên,</w:t>
      </w:r>
      <w:r w:rsidR="0016299F">
        <w:t xml:space="preserve"> nhân viên và người học tại Trường Tiểu học</w:t>
      </w:r>
      <w:r w:rsidR="0016299F">
        <w:rPr>
          <w:lang w:val="en-US"/>
        </w:rPr>
        <w:t xml:space="preserve"> Phú Thọ.</w:t>
      </w:r>
    </w:p>
    <w:p w14:paraId="2131B24B" w14:textId="6D746880" w:rsidR="00E91FE9" w:rsidRDefault="0016299F" w:rsidP="0016299F">
      <w:pPr>
        <w:pStyle w:val="Bodytext40"/>
        <w:shd w:val="clear" w:color="auto" w:fill="auto"/>
        <w:tabs>
          <w:tab w:val="left" w:pos="1185"/>
        </w:tabs>
        <w:spacing w:line="260" w:lineRule="exact"/>
        <w:ind w:left="360"/>
        <w:jc w:val="both"/>
      </w:pPr>
      <w:r>
        <w:rPr>
          <w:lang w:val="en-US"/>
        </w:rPr>
        <w:t xml:space="preserve">III. </w:t>
      </w:r>
      <w:r w:rsidR="004A7E99">
        <w:t>C</w:t>
      </w:r>
      <w:r w:rsidR="00DB29B4">
        <w:rPr>
          <w:lang w:val="en-US"/>
        </w:rPr>
        <w:t>Á</w:t>
      </w:r>
      <w:r w:rsidR="004A7E99">
        <w:t>C CH</w:t>
      </w:r>
      <w:r w:rsidR="00DB29B4">
        <w:rPr>
          <w:lang w:val="en-US"/>
        </w:rPr>
        <w:t xml:space="preserve">Ỉ </w:t>
      </w:r>
      <w:r w:rsidR="004A7E99">
        <w:t>TI</w:t>
      </w:r>
      <w:r w:rsidR="00DB29B4">
        <w:rPr>
          <w:lang w:val="en-US"/>
        </w:rPr>
        <w:t>Ê</w:t>
      </w:r>
      <w:r w:rsidR="00DB29B4">
        <w:t>U TH</w:t>
      </w:r>
      <w:r w:rsidR="00DB29B4">
        <w:rPr>
          <w:lang w:val="en-US"/>
        </w:rPr>
        <w:t>Ự</w:t>
      </w:r>
      <w:r w:rsidR="004A7E99">
        <w:t>C HI</w:t>
      </w:r>
      <w:r w:rsidR="00DB29B4">
        <w:rPr>
          <w:lang w:val="en-US"/>
        </w:rPr>
        <w:t>Ệ</w:t>
      </w:r>
      <w:r w:rsidR="004A7E99">
        <w:t>N</w:t>
      </w:r>
    </w:p>
    <w:p w14:paraId="0A919D6C" w14:textId="77777777" w:rsidR="00E91FE9" w:rsidRDefault="004A7E99" w:rsidP="000C5D42">
      <w:pPr>
        <w:pStyle w:val="Bodytext60"/>
        <w:shd w:val="clear" w:color="auto" w:fill="auto"/>
        <w:spacing w:line="80" w:lineRule="exact"/>
        <w:jc w:val="both"/>
      </w:pPr>
      <w:r>
        <w:t>* •</w:t>
      </w:r>
    </w:p>
    <w:p w14:paraId="0F50F83A" w14:textId="77777777" w:rsidR="00E91FE9" w:rsidRDefault="004A7E99" w:rsidP="000C5D42">
      <w:pPr>
        <w:pStyle w:val="Bodytext40"/>
        <w:shd w:val="clear" w:color="auto" w:fill="auto"/>
        <w:spacing w:line="260" w:lineRule="exact"/>
        <w:ind w:firstLine="360"/>
        <w:jc w:val="both"/>
      </w:pPr>
      <w:r>
        <w:t>1. Giai đoạn 2020 - 2021</w:t>
      </w:r>
    </w:p>
    <w:p w14:paraId="2E18A2F5" w14:textId="5315A2CF" w:rsidR="00BF5C24" w:rsidRPr="00BF5C24" w:rsidRDefault="00DB29B4" w:rsidP="00BF5C24">
      <w:pPr>
        <w:pStyle w:val="Bodytext21"/>
        <w:spacing w:line="322" w:lineRule="exact"/>
        <w:ind w:firstLine="360"/>
        <w:rPr>
          <w:lang w:val="en-US"/>
        </w:rPr>
      </w:pPr>
      <w:r>
        <w:rPr>
          <w:lang w:val="en-US"/>
        </w:rPr>
        <w:t xml:space="preserve">- </w:t>
      </w:r>
      <w:r>
        <w:t xml:space="preserve">Trường </w:t>
      </w:r>
      <w:r w:rsidR="004A7E99">
        <w:t xml:space="preserve">học </w:t>
      </w:r>
      <w:r w:rsidR="00052A8E">
        <w:rPr>
          <w:lang w:val="en-US"/>
        </w:rPr>
        <w:t xml:space="preserve">có </w:t>
      </w:r>
      <w:r w:rsidR="004A7E99">
        <w:t xml:space="preserve">xây dựng và </w:t>
      </w:r>
      <w:r>
        <w:t xml:space="preserve">100% </w:t>
      </w:r>
      <w:r>
        <w:rPr>
          <w:lang w:val="en-US"/>
        </w:rPr>
        <w:t xml:space="preserve">viên chức, giáo viên, nhân viên, học sinh </w:t>
      </w:r>
      <w:r w:rsidR="004A7E99">
        <w:t>thực hiện bộ quy tắc ứng xử trong trường học theo quy định Quy t</w:t>
      </w:r>
      <w:r>
        <w:rPr>
          <w:lang w:val="en-US"/>
        </w:rPr>
        <w:t>ắ</w:t>
      </w:r>
      <w:r w:rsidR="004A7E99">
        <w:t xml:space="preserve">c ứng xử do Bộ GDĐT ban </w:t>
      </w:r>
      <w:proofErr w:type="gramStart"/>
      <w:r w:rsidR="004A7E99">
        <w:t>hành</w:t>
      </w:r>
      <w:r w:rsidR="00BF5C24">
        <w:rPr>
          <w:lang w:val="en-US"/>
        </w:rPr>
        <w:t xml:space="preserve">  </w:t>
      </w:r>
      <w:r w:rsidR="00BF5C24" w:rsidRPr="0021727B">
        <w:rPr>
          <w:i/>
          <w:lang w:val="en-US"/>
        </w:rPr>
        <w:t>(</w:t>
      </w:r>
      <w:proofErr w:type="gramEnd"/>
      <w:r w:rsidR="00BF5C24" w:rsidRPr="0021727B">
        <w:rPr>
          <w:i/>
        </w:rPr>
        <w:t>Th</w:t>
      </w:r>
      <w:r w:rsidR="00BF5C24" w:rsidRPr="0021727B">
        <w:rPr>
          <w:i/>
          <w:lang w:val="en-US"/>
        </w:rPr>
        <w:t>ô</w:t>
      </w:r>
      <w:r w:rsidR="00BF5C24" w:rsidRPr="0021727B">
        <w:rPr>
          <w:i/>
        </w:rPr>
        <w:t>ng tư s</w:t>
      </w:r>
      <w:r w:rsidR="00BF5C24" w:rsidRPr="0021727B">
        <w:rPr>
          <w:i/>
          <w:lang w:val="en-US"/>
        </w:rPr>
        <w:t>ố</w:t>
      </w:r>
      <w:r w:rsidR="00BF5C24" w:rsidRPr="0021727B">
        <w:rPr>
          <w:i/>
        </w:rPr>
        <w:t xml:space="preserve"> 06/2019/TT-</w:t>
      </w:r>
      <w:r w:rsidR="00BF5C24" w:rsidRPr="0021727B">
        <w:rPr>
          <w:i/>
          <w:lang w:val="en-US"/>
        </w:rPr>
        <w:t>BGD</w:t>
      </w:r>
      <w:r w:rsidR="00BF5C24" w:rsidRPr="0021727B">
        <w:rPr>
          <w:i/>
        </w:rPr>
        <w:t>ĐT ngàv 12/4/2019 c</w:t>
      </w:r>
      <w:r w:rsidR="00BF5C24" w:rsidRPr="0021727B">
        <w:rPr>
          <w:i/>
          <w:lang w:val="en-US"/>
        </w:rPr>
        <w:t>ủa</w:t>
      </w:r>
      <w:r w:rsidR="00BF5C24" w:rsidRPr="0021727B">
        <w:rPr>
          <w:i/>
        </w:rPr>
        <w:t xml:space="preserve"> Bộ GDĐ</w:t>
      </w:r>
      <w:r w:rsidR="00BF5C24" w:rsidRPr="0021727B">
        <w:rPr>
          <w:i/>
          <w:lang w:val="en-US"/>
        </w:rPr>
        <w:t>T</w:t>
      </w:r>
      <w:r w:rsidR="00BF5C24" w:rsidRPr="0021727B">
        <w:rPr>
          <w:i/>
        </w:rPr>
        <w:t xml:space="preserve"> v</w:t>
      </w:r>
      <w:r w:rsidR="00BF5C24" w:rsidRPr="0021727B">
        <w:rPr>
          <w:i/>
          <w:lang w:val="en-US"/>
        </w:rPr>
        <w:t>ề</w:t>
      </w:r>
      <w:r w:rsidR="00BF5C24" w:rsidRPr="0021727B">
        <w:rPr>
          <w:i/>
        </w:rPr>
        <w:t xml:space="preserve"> Quy định Qu</w:t>
      </w:r>
      <w:r w:rsidR="0021727B" w:rsidRPr="0021727B">
        <w:rPr>
          <w:i/>
          <w:lang w:val="en-US"/>
        </w:rPr>
        <w:t>y</w:t>
      </w:r>
      <w:r w:rsidR="00BF5C24" w:rsidRPr="0021727B">
        <w:rPr>
          <w:i/>
        </w:rPr>
        <w:t xml:space="preserve"> t</w:t>
      </w:r>
      <w:r w:rsidR="00BF5C24" w:rsidRPr="0021727B">
        <w:rPr>
          <w:i/>
          <w:lang w:val="en-US"/>
        </w:rPr>
        <w:t>ắ</w:t>
      </w:r>
      <w:r w:rsidR="00BF5C24" w:rsidRPr="0021727B">
        <w:rPr>
          <w:i/>
        </w:rPr>
        <w:t>c ứng x</w:t>
      </w:r>
      <w:r w:rsidR="00BF5C24" w:rsidRPr="0021727B">
        <w:rPr>
          <w:i/>
          <w:lang w:val="en-US"/>
        </w:rPr>
        <w:t xml:space="preserve">ử </w:t>
      </w:r>
      <w:r w:rsidR="00BF5C24" w:rsidRPr="0021727B">
        <w:rPr>
          <w:i/>
        </w:rPr>
        <w:t>trong cơ s</w:t>
      </w:r>
      <w:r w:rsidR="00BF5C24" w:rsidRPr="0021727B">
        <w:rPr>
          <w:i/>
          <w:lang w:val="en-US"/>
        </w:rPr>
        <w:t>ở</w:t>
      </w:r>
      <w:r w:rsidR="00BF5C24" w:rsidRPr="0021727B">
        <w:rPr>
          <w:i/>
        </w:rPr>
        <w:t xml:space="preserve"> giáo dục m</w:t>
      </w:r>
      <w:r w:rsidR="00BF5C24" w:rsidRPr="0021727B">
        <w:rPr>
          <w:i/>
          <w:lang w:val="en-US"/>
        </w:rPr>
        <w:t>ầ</w:t>
      </w:r>
      <w:r w:rsidR="00BF5C24" w:rsidRPr="0021727B">
        <w:rPr>
          <w:i/>
        </w:rPr>
        <w:t>m non, cơ s</w:t>
      </w:r>
      <w:r w:rsidR="00BF5C24" w:rsidRPr="0021727B">
        <w:rPr>
          <w:i/>
          <w:lang w:val="en-US"/>
        </w:rPr>
        <w:t>ở</w:t>
      </w:r>
      <w:r w:rsidR="00BF5C24" w:rsidRPr="0021727B">
        <w:rPr>
          <w:i/>
        </w:rPr>
        <w:t xml:space="preserve"> giáo dục ph</w:t>
      </w:r>
      <w:r w:rsidR="00BF5C24" w:rsidRPr="0021727B">
        <w:rPr>
          <w:i/>
          <w:lang w:val="en-US"/>
        </w:rPr>
        <w:t>ổ</w:t>
      </w:r>
      <w:r w:rsidR="00BF5C24" w:rsidRPr="0021727B">
        <w:rPr>
          <w:i/>
        </w:rPr>
        <w:t xml:space="preserve"> thông, c</w:t>
      </w:r>
      <w:r w:rsidR="00BF5C24" w:rsidRPr="0021727B">
        <w:rPr>
          <w:i/>
          <w:lang w:val="en-US"/>
        </w:rPr>
        <w:t>ơ</w:t>
      </w:r>
      <w:r w:rsidR="00BF5C24" w:rsidRPr="0021727B">
        <w:rPr>
          <w:i/>
        </w:rPr>
        <w:t xml:space="preserve"> sở gi</w:t>
      </w:r>
      <w:r w:rsidR="00BF5C24" w:rsidRPr="0021727B">
        <w:rPr>
          <w:i/>
          <w:lang w:val="en-US"/>
        </w:rPr>
        <w:t>áo</w:t>
      </w:r>
      <w:r w:rsidR="00BF5C24" w:rsidRPr="0021727B">
        <w:rPr>
          <w:i/>
        </w:rPr>
        <w:t xml:space="preserve"> dục thường xuyên</w:t>
      </w:r>
      <w:r w:rsidR="0021727B">
        <w:rPr>
          <w:i/>
          <w:lang w:val="en-US"/>
        </w:rPr>
        <w:t>.</w:t>
      </w:r>
    </w:p>
    <w:p w14:paraId="304F8131" w14:textId="7E8574A8" w:rsidR="00E91FE9" w:rsidRDefault="004A7E99" w:rsidP="00BF5C24">
      <w:pPr>
        <w:pStyle w:val="Bodytext21"/>
        <w:shd w:val="clear" w:color="auto" w:fill="auto"/>
        <w:spacing w:line="322" w:lineRule="exact"/>
      </w:pPr>
      <w:r>
        <w:t>phù hợp với điều kiện thực tế địa phương và của nhà trường.</w:t>
      </w:r>
    </w:p>
    <w:p w14:paraId="751C1083" w14:textId="61DC69BE" w:rsidR="00E91FE9" w:rsidRDefault="00BF5C24" w:rsidP="00BF5C24">
      <w:pPr>
        <w:pStyle w:val="Bodytext21"/>
        <w:shd w:val="clear" w:color="auto" w:fill="auto"/>
        <w:ind w:firstLine="360"/>
      </w:pPr>
      <w:r>
        <w:rPr>
          <w:lang w:val="en-US"/>
        </w:rPr>
        <w:t xml:space="preserve">- </w:t>
      </w:r>
      <w:r w:rsidR="004A7E99">
        <w:t xml:space="preserve">Hằng năm có 100% đội ngũ </w:t>
      </w:r>
      <w:r>
        <w:rPr>
          <w:lang w:val="en-US"/>
        </w:rPr>
        <w:t>viên</w:t>
      </w:r>
      <w:r w:rsidR="004A7E99">
        <w:t xml:space="preserve"> chức, giáo viên, nhân viên và người học được tuyên truyền, ph</w:t>
      </w:r>
      <w:r>
        <w:rPr>
          <w:lang w:val="en-US"/>
        </w:rPr>
        <w:t>ổ</w:t>
      </w:r>
      <w:r w:rsidR="004A7E99">
        <w:t xml:space="preserve"> biến, học tập về văn hóa ứng xử trong trường học, gia đình và cộng đồng.</w:t>
      </w:r>
    </w:p>
    <w:p w14:paraId="50B25804" w14:textId="42190B7D" w:rsidR="00E91FE9" w:rsidRDefault="001447A4" w:rsidP="001447A4">
      <w:pPr>
        <w:pStyle w:val="Bodytext21"/>
        <w:shd w:val="clear" w:color="auto" w:fill="auto"/>
        <w:ind w:firstLine="360"/>
      </w:pPr>
      <w:r>
        <w:rPr>
          <w:lang w:val="en-US"/>
        </w:rPr>
        <w:t xml:space="preserve">- </w:t>
      </w:r>
      <w:r>
        <w:t xml:space="preserve">Có ít nhất 95% </w:t>
      </w:r>
      <w:r>
        <w:rPr>
          <w:lang w:val="en-US"/>
        </w:rPr>
        <w:t xml:space="preserve">viên </w:t>
      </w:r>
      <w:r w:rsidR="004A7E99">
        <w:t>chức, giáo viên, nhân viên, Đoàn Thanh niên, Đội Thiếu niên được bồi d</w:t>
      </w:r>
      <w:r>
        <w:rPr>
          <w:lang w:val="en-US"/>
        </w:rPr>
        <w:t>ưỡ</w:t>
      </w:r>
      <w:r w:rsidR="004A7E99">
        <w:t>ng nâng cao năng lực ứng xử văn hóa và có năng lực tốt trong t</w:t>
      </w:r>
      <w:r>
        <w:rPr>
          <w:lang w:val="en-US"/>
        </w:rPr>
        <w:t>ổ</w:t>
      </w:r>
      <w:r w:rsidR="004A7E99">
        <w:t xml:space="preserve"> chức giáo dục văn hóa ứng xử trong trường học.</w:t>
      </w:r>
    </w:p>
    <w:p w14:paraId="2E534C0A" w14:textId="3D1D0C66" w:rsidR="00BF5C24" w:rsidRPr="00D43D30" w:rsidRDefault="001447A4" w:rsidP="00D43D30">
      <w:pPr>
        <w:pStyle w:val="Bodytext21"/>
        <w:shd w:val="clear" w:color="auto" w:fill="auto"/>
        <w:spacing w:line="240" w:lineRule="auto"/>
        <w:ind w:firstLine="357"/>
      </w:pPr>
      <w:r>
        <w:rPr>
          <w:lang w:val="en-US"/>
        </w:rPr>
        <w:t xml:space="preserve">- </w:t>
      </w:r>
      <w:r w:rsidR="004A7E99">
        <w:t>100% trường học</w:t>
      </w:r>
      <w:r>
        <w:rPr>
          <w:lang w:val="en-US"/>
        </w:rPr>
        <w:t>, lớp học, nơi làm việc</w:t>
      </w:r>
      <w:r w:rsidR="004A7E99">
        <w:t xml:space="preserve"> đạt tiêu chuẩn xanh, sạch đẹp, an toàn, lành mạnh, thân thiện, góp phần xây dựng môi trường văn hóa trong nhà trường, thực hiện tốt nế</w:t>
      </w:r>
      <w:r>
        <w:t>p sống văn hóa, văn minh đô thị</w:t>
      </w:r>
      <w:r>
        <w:rPr>
          <w:lang w:val="en-US"/>
        </w:rPr>
        <w:t xml:space="preserve"> </w:t>
      </w:r>
      <w:r w:rsidR="00BF5C24" w:rsidRPr="0021727B">
        <w:rPr>
          <w:i/>
          <w:lang w:val="en-US"/>
        </w:rPr>
        <w:t>(</w:t>
      </w:r>
      <w:r w:rsidR="004A7E99" w:rsidRPr="0021727B">
        <w:rPr>
          <w:i/>
        </w:rPr>
        <w:t>Th</w:t>
      </w:r>
      <w:r w:rsidR="00BF5C24" w:rsidRPr="0021727B">
        <w:rPr>
          <w:i/>
          <w:lang w:val="en-US"/>
        </w:rPr>
        <w:t>ô</w:t>
      </w:r>
      <w:r w:rsidR="004A7E99" w:rsidRPr="0021727B">
        <w:rPr>
          <w:i/>
        </w:rPr>
        <w:t>ng tư s</w:t>
      </w:r>
      <w:r w:rsidR="00BF5C24" w:rsidRPr="0021727B">
        <w:rPr>
          <w:i/>
          <w:lang w:val="en-US"/>
        </w:rPr>
        <w:t>ố</w:t>
      </w:r>
      <w:r w:rsidR="004A7E99" w:rsidRPr="0021727B">
        <w:rPr>
          <w:i/>
        </w:rPr>
        <w:t xml:space="preserve"> 06/2019/TT-</w:t>
      </w:r>
      <w:r w:rsidR="00BF5C24" w:rsidRPr="0021727B">
        <w:rPr>
          <w:i/>
          <w:lang w:val="en-US"/>
        </w:rPr>
        <w:t>BGD</w:t>
      </w:r>
      <w:r w:rsidR="004A7E99" w:rsidRPr="0021727B">
        <w:rPr>
          <w:i/>
        </w:rPr>
        <w:t>ĐT ngàv 12/4/2019 c</w:t>
      </w:r>
      <w:r w:rsidR="00BF5C24" w:rsidRPr="0021727B">
        <w:rPr>
          <w:i/>
          <w:lang w:val="en-US"/>
        </w:rPr>
        <w:t>ủa</w:t>
      </w:r>
      <w:r w:rsidR="004A7E99" w:rsidRPr="0021727B">
        <w:rPr>
          <w:i/>
        </w:rPr>
        <w:t xml:space="preserve"> Bộ</w:t>
      </w:r>
      <w:r w:rsidR="00BF5C24" w:rsidRPr="0021727B">
        <w:rPr>
          <w:i/>
        </w:rPr>
        <w:t xml:space="preserve"> GDĐ</w:t>
      </w:r>
      <w:r w:rsidR="00BF5C24" w:rsidRPr="0021727B">
        <w:rPr>
          <w:i/>
          <w:lang w:val="en-US"/>
        </w:rPr>
        <w:t>T</w:t>
      </w:r>
      <w:r w:rsidR="004A7E99" w:rsidRPr="0021727B">
        <w:rPr>
          <w:i/>
        </w:rPr>
        <w:t xml:space="preserve"> v</w:t>
      </w:r>
      <w:r w:rsidR="00BF5C24" w:rsidRPr="0021727B">
        <w:rPr>
          <w:i/>
          <w:lang w:val="en-US"/>
        </w:rPr>
        <w:t>ề</w:t>
      </w:r>
      <w:r w:rsidR="004A7E99" w:rsidRPr="0021727B">
        <w:rPr>
          <w:i/>
        </w:rPr>
        <w:t xml:space="preserve"> Quy định Qu</w:t>
      </w:r>
      <w:r w:rsidR="0021727B" w:rsidRPr="0021727B">
        <w:rPr>
          <w:i/>
          <w:lang w:val="en-US"/>
        </w:rPr>
        <w:t>y</w:t>
      </w:r>
      <w:r w:rsidR="004A7E99" w:rsidRPr="0021727B">
        <w:rPr>
          <w:i/>
        </w:rPr>
        <w:t xml:space="preserve"> t</w:t>
      </w:r>
      <w:r w:rsidR="00BF5C24" w:rsidRPr="0021727B">
        <w:rPr>
          <w:i/>
          <w:lang w:val="en-US"/>
        </w:rPr>
        <w:t>ắ</w:t>
      </w:r>
      <w:r w:rsidR="004A7E99" w:rsidRPr="0021727B">
        <w:rPr>
          <w:i/>
        </w:rPr>
        <w:t>c ứng x</w:t>
      </w:r>
      <w:r w:rsidR="00BF5C24" w:rsidRPr="0021727B">
        <w:rPr>
          <w:i/>
          <w:lang w:val="en-US"/>
        </w:rPr>
        <w:t xml:space="preserve">ử </w:t>
      </w:r>
      <w:r w:rsidR="004A7E99" w:rsidRPr="0021727B">
        <w:rPr>
          <w:i/>
        </w:rPr>
        <w:t>trong cơ s</w:t>
      </w:r>
      <w:r w:rsidR="00BF5C24" w:rsidRPr="0021727B">
        <w:rPr>
          <w:i/>
          <w:lang w:val="en-US"/>
        </w:rPr>
        <w:t>ở</w:t>
      </w:r>
      <w:r w:rsidR="004A7E99" w:rsidRPr="0021727B">
        <w:rPr>
          <w:i/>
        </w:rPr>
        <w:t xml:space="preserve"> giáo dục m</w:t>
      </w:r>
      <w:r w:rsidR="00BF5C24" w:rsidRPr="0021727B">
        <w:rPr>
          <w:i/>
          <w:lang w:val="en-US"/>
        </w:rPr>
        <w:t>ầ</w:t>
      </w:r>
      <w:r w:rsidR="004A7E99" w:rsidRPr="0021727B">
        <w:rPr>
          <w:i/>
        </w:rPr>
        <w:t>m non, cơ s</w:t>
      </w:r>
      <w:r w:rsidR="00BF5C24" w:rsidRPr="0021727B">
        <w:rPr>
          <w:i/>
          <w:lang w:val="en-US"/>
        </w:rPr>
        <w:t>ở</w:t>
      </w:r>
      <w:r w:rsidR="004A7E99" w:rsidRPr="0021727B">
        <w:rPr>
          <w:i/>
        </w:rPr>
        <w:t xml:space="preserve"> giáo dục ph</w:t>
      </w:r>
      <w:r w:rsidR="00BF5C24" w:rsidRPr="0021727B">
        <w:rPr>
          <w:i/>
          <w:lang w:val="en-US"/>
        </w:rPr>
        <w:t>ổ</w:t>
      </w:r>
      <w:r w:rsidR="004A7E99" w:rsidRPr="0021727B">
        <w:rPr>
          <w:i/>
        </w:rPr>
        <w:t xml:space="preserve"> thông, c</w:t>
      </w:r>
      <w:r w:rsidR="00BF5C24" w:rsidRPr="0021727B">
        <w:rPr>
          <w:i/>
          <w:lang w:val="en-US"/>
        </w:rPr>
        <w:t>ơ</w:t>
      </w:r>
      <w:r w:rsidR="004A7E99" w:rsidRPr="0021727B">
        <w:rPr>
          <w:i/>
        </w:rPr>
        <w:t xml:space="preserve"> sở gi</w:t>
      </w:r>
      <w:r w:rsidR="00BF5C24" w:rsidRPr="0021727B">
        <w:rPr>
          <w:i/>
          <w:lang w:val="en-US"/>
        </w:rPr>
        <w:t>áo</w:t>
      </w:r>
      <w:r w:rsidR="004A7E99" w:rsidRPr="0021727B">
        <w:rPr>
          <w:i/>
        </w:rPr>
        <w:t xml:space="preserve"> dục thườ</w:t>
      </w:r>
      <w:r w:rsidR="00BF5C24" w:rsidRPr="0021727B">
        <w:rPr>
          <w:i/>
        </w:rPr>
        <w:t>ng xuyên</w:t>
      </w:r>
      <w:r w:rsidR="00BF5C24" w:rsidRPr="0021727B">
        <w:rPr>
          <w:i/>
          <w:lang w:val="en-US"/>
        </w:rPr>
        <w:t>).</w:t>
      </w:r>
      <w:bookmarkStart w:id="6" w:name="bookmark5"/>
    </w:p>
    <w:p w14:paraId="209BB0B5" w14:textId="77777777" w:rsidR="00E91FE9" w:rsidRDefault="004A7E99" w:rsidP="000C5D42">
      <w:pPr>
        <w:pStyle w:val="Heading20"/>
        <w:keepNext/>
        <w:keepLines/>
        <w:shd w:val="clear" w:color="auto" w:fill="auto"/>
        <w:spacing w:line="260" w:lineRule="exact"/>
        <w:ind w:firstLine="360"/>
      </w:pPr>
      <w:r>
        <w:t>2. Giai đoạn 2022 - 2025</w:t>
      </w:r>
      <w:bookmarkEnd w:id="6"/>
    </w:p>
    <w:p w14:paraId="0FD6CBB3" w14:textId="1512B9E1" w:rsidR="00E91FE9" w:rsidRPr="00200148" w:rsidRDefault="00052A8E" w:rsidP="00052A8E">
      <w:pPr>
        <w:pStyle w:val="Bodytext21"/>
        <w:shd w:val="clear" w:color="auto" w:fill="auto"/>
        <w:ind w:firstLine="360"/>
        <w:rPr>
          <w:lang w:val="en-US"/>
        </w:rPr>
      </w:pPr>
      <w:r>
        <w:rPr>
          <w:lang w:val="en-US"/>
        </w:rPr>
        <w:t xml:space="preserve">- </w:t>
      </w:r>
      <w:r>
        <w:t xml:space="preserve">Trường học </w:t>
      </w:r>
      <w:r>
        <w:rPr>
          <w:lang w:val="en-US"/>
        </w:rPr>
        <w:t xml:space="preserve">có </w:t>
      </w:r>
      <w:r>
        <w:t xml:space="preserve">xây dựng và 100% </w:t>
      </w:r>
      <w:r>
        <w:rPr>
          <w:lang w:val="en-US"/>
        </w:rPr>
        <w:t xml:space="preserve">viên chức, giáo viên, nhân viên, học sinh </w:t>
      </w:r>
      <w:r w:rsidR="004A7E99">
        <w:t xml:space="preserve">thực hiện tốt bộ quy tắc ứng xử trong trường học. 100% </w:t>
      </w:r>
      <w:r>
        <w:rPr>
          <w:lang w:val="en-US"/>
        </w:rPr>
        <w:t xml:space="preserve">viên chức, giáo viên, nhân viên, học sinh </w:t>
      </w:r>
      <w:r w:rsidR="004A7E99">
        <w:t>duy trì và phát huy giá trị của bộ quy tắc ứng xử trong trường học, đ</w:t>
      </w:r>
      <w:r>
        <w:rPr>
          <w:lang w:val="en-US"/>
        </w:rPr>
        <w:t>ẩ</w:t>
      </w:r>
      <w:r w:rsidR="004A7E99">
        <w:t>y mạnh xây dựng môi trường văn hóa trong trường học theo hướng dẫn của Bộ GDĐT</w:t>
      </w:r>
      <w:r w:rsidR="00200148">
        <w:rPr>
          <w:vertAlign w:val="superscript"/>
          <w:lang w:val="en-US"/>
        </w:rPr>
        <w:t xml:space="preserve"> </w:t>
      </w:r>
      <w:r w:rsidR="00200148">
        <w:rPr>
          <w:i/>
          <w:lang w:val="en-US"/>
        </w:rPr>
        <w:t>(</w:t>
      </w:r>
      <w:r w:rsidR="00200148" w:rsidRPr="00AA39DF">
        <w:rPr>
          <w:i/>
        </w:rPr>
        <w:t>C</w:t>
      </w:r>
      <w:r w:rsidR="00200148">
        <w:rPr>
          <w:i/>
          <w:lang w:val="en-US"/>
        </w:rPr>
        <w:t>ô</w:t>
      </w:r>
      <w:r w:rsidR="00200148" w:rsidRPr="00AA39DF">
        <w:rPr>
          <w:i/>
        </w:rPr>
        <w:t>ng văn số 282/BGDĐT-CTHSSV, ngày 25/01/2017 của Bộ GDĐT về việc dẩy mạnh xây dựng môì truờng v</w:t>
      </w:r>
      <w:r w:rsidR="00200148">
        <w:rPr>
          <w:i/>
          <w:lang w:val="en-US"/>
        </w:rPr>
        <w:t>ă</w:t>
      </w:r>
      <w:r w:rsidR="00200148" w:rsidRPr="00AA39DF">
        <w:rPr>
          <w:i/>
        </w:rPr>
        <w:t>n hóa trong trường học</w:t>
      </w:r>
      <w:r w:rsidR="00200148">
        <w:rPr>
          <w:i/>
          <w:lang w:val="en-US"/>
        </w:rPr>
        <w:t>).</w:t>
      </w:r>
    </w:p>
    <w:p w14:paraId="3E51517E" w14:textId="6E958508" w:rsidR="00E91FE9" w:rsidRPr="00200148" w:rsidRDefault="00200148" w:rsidP="00200148">
      <w:pPr>
        <w:pStyle w:val="Bodytext21"/>
        <w:shd w:val="clear" w:color="auto" w:fill="auto"/>
        <w:ind w:firstLine="360"/>
        <w:rPr>
          <w:lang w:val="en-US"/>
        </w:rPr>
      </w:pPr>
      <w:r>
        <w:rPr>
          <w:lang w:val="en-US"/>
        </w:rPr>
        <w:t xml:space="preserve">- </w:t>
      </w:r>
      <w:r w:rsidR="004A7E99">
        <w:t>Tiếp tục duy trì và nâng cao chất lượng công tác tuyên truyền, phổ biến học tập các v</w:t>
      </w:r>
      <w:r>
        <w:rPr>
          <w:lang w:val="en-US"/>
        </w:rPr>
        <w:t>ấ</w:t>
      </w:r>
      <w:r w:rsidR="004A7E99">
        <w:t>n đ</w:t>
      </w:r>
      <w:r>
        <w:rPr>
          <w:lang w:val="en-US"/>
        </w:rPr>
        <w:t>ề</w:t>
      </w:r>
      <w:r w:rsidR="004A7E99">
        <w:t xml:space="preserve"> liên quan đ</w:t>
      </w:r>
      <w:r>
        <w:rPr>
          <w:lang w:val="en-US"/>
        </w:rPr>
        <w:t>ế</w:t>
      </w:r>
      <w:r w:rsidR="004A7E99">
        <w:t xml:space="preserve">n văn hóa ứng xử, môi trường văn hóa trong gia đình, nhà trường và cộng đồng cho 100% </w:t>
      </w:r>
      <w:r>
        <w:rPr>
          <w:lang w:val="en-US"/>
        </w:rPr>
        <w:t>viên chức, giáo viên, nhân viên</w:t>
      </w:r>
      <w:r>
        <w:t xml:space="preserve"> </w:t>
      </w:r>
      <w:r w:rsidR="004A7E99">
        <w:t>và người học trong trường học</w:t>
      </w:r>
      <w:r>
        <w:rPr>
          <w:lang w:val="en-US"/>
        </w:rPr>
        <w:t>.</w:t>
      </w:r>
    </w:p>
    <w:p w14:paraId="50B022D8" w14:textId="719F79F9" w:rsidR="00E91FE9" w:rsidRPr="00200148" w:rsidRDefault="00200148" w:rsidP="00200148">
      <w:pPr>
        <w:pStyle w:val="Bodytext21"/>
        <w:shd w:val="clear" w:color="auto" w:fill="auto"/>
        <w:spacing w:line="322" w:lineRule="exact"/>
        <w:ind w:firstLine="360"/>
        <w:rPr>
          <w:lang w:val="en-US"/>
        </w:rPr>
      </w:pPr>
      <w:r>
        <w:rPr>
          <w:lang w:val="en-US"/>
        </w:rPr>
        <w:t xml:space="preserve">- </w:t>
      </w:r>
      <w:r w:rsidR="004A7E99">
        <w:t xml:space="preserve">100% </w:t>
      </w:r>
      <w:r>
        <w:rPr>
          <w:lang w:val="en-US"/>
        </w:rPr>
        <w:t>viên chức, giáo viên, nhân viên</w:t>
      </w:r>
      <w:r w:rsidR="004A7E99">
        <w:t>, cán bộ Công đoàn, Đoàn Thanh niên, Đội Thiếu niên được bồi dưỡng nâng cao năng lực ứng xử văn hóa và có năng lực tốt trong t</w:t>
      </w:r>
      <w:r>
        <w:rPr>
          <w:lang w:val="en-US"/>
        </w:rPr>
        <w:t>ổ</w:t>
      </w:r>
      <w:r w:rsidR="004A7E99">
        <w:t xml:space="preserve"> chức giáo dục văn hóa ứng xử trong trường học.</w:t>
      </w:r>
      <w:r>
        <w:rPr>
          <w:lang w:val="en-US"/>
        </w:rPr>
        <w:t xml:space="preserve"> </w:t>
      </w:r>
    </w:p>
    <w:p w14:paraId="10358AAB" w14:textId="03E48969" w:rsidR="00E91FE9" w:rsidRDefault="00200148" w:rsidP="00200148">
      <w:pPr>
        <w:pStyle w:val="Bodytext21"/>
        <w:shd w:val="clear" w:color="auto" w:fill="auto"/>
        <w:spacing w:line="322" w:lineRule="exact"/>
        <w:ind w:firstLine="360"/>
      </w:pPr>
      <w:r>
        <w:rPr>
          <w:lang w:val="en-US"/>
        </w:rPr>
        <w:t xml:space="preserve">- </w:t>
      </w:r>
      <w:r w:rsidR="004A7E99">
        <w:t>Tiếp tục duy trì tỷ lệ 100% trường học</w:t>
      </w:r>
      <w:r>
        <w:rPr>
          <w:lang w:val="en-US"/>
        </w:rPr>
        <w:t>, lớp học, phòng làm việc</w:t>
      </w:r>
      <w:r w:rsidR="004A7E99">
        <w:t xml:space="preserve"> đạt tiêu chuẩn xanh, sạch đẹp, an toàn, lành mạnh, thân thiện, góp phần xây dựng môi trường văn hóa trong nhà trường, thực hiện tốt nếp s</w:t>
      </w:r>
      <w:r>
        <w:rPr>
          <w:lang w:val="en-US"/>
        </w:rPr>
        <w:t>ố</w:t>
      </w:r>
      <w:r w:rsidR="004A7E99">
        <w:t>ng văn hóa, v</w:t>
      </w:r>
      <w:r>
        <w:rPr>
          <w:lang w:val="en-US"/>
        </w:rPr>
        <w:t>ă</w:t>
      </w:r>
      <w:r w:rsidR="004A7E99">
        <w:t>n minh đô thị.</w:t>
      </w:r>
    </w:p>
    <w:p w14:paraId="71157F8F" w14:textId="4142366D" w:rsidR="00E91FE9" w:rsidRDefault="00C27127" w:rsidP="00C27127">
      <w:pPr>
        <w:pStyle w:val="Heading20"/>
        <w:keepNext/>
        <w:keepLines/>
        <w:shd w:val="clear" w:color="auto" w:fill="auto"/>
        <w:tabs>
          <w:tab w:val="left" w:pos="1484"/>
        </w:tabs>
        <w:spacing w:line="437" w:lineRule="exact"/>
        <w:ind w:left="360" w:firstLine="0"/>
      </w:pPr>
      <w:bookmarkStart w:id="7" w:name="bookmark6"/>
      <w:r>
        <w:rPr>
          <w:lang w:val="en-US"/>
        </w:rPr>
        <w:t xml:space="preserve">IV. </w:t>
      </w:r>
      <w:r w:rsidR="004A7E99">
        <w:t>NHI</w:t>
      </w:r>
      <w:r w:rsidR="00521F02">
        <w:rPr>
          <w:lang w:val="en-US"/>
        </w:rPr>
        <w:t>Ệ</w:t>
      </w:r>
      <w:r w:rsidR="004A7E99">
        <w:t>M VỤ VÀ GIẢI PHÁP</w:t>
      </w:r>
      <w:bookmarkEnd w:id="7"/>
    </w:p>
    <w:p w14:paraId="60CB8F0D" w14:textId="30D2D639" w:rsidR="00E91FE9" w:rsidRDefault="00521F02" w:rsidP="00521F02">
      <w:pPr>
        <w:pStyle w:val="Heading20"/>
        <w:keepNext/>
        <w:keepLines/>
        <w:shd w:val="clear" w:color="auto" w:fill="auto"/>
        <w:tabs>
          <w:tab w:val="left" w:pos="964"/>
        </w:tabs>
        <w:spacing w:line="437" w:lineRule="exact"/>
        <w:ind w:left="360" w:firstLine="0"/>
      </w:pPr>
      <w:bookmarkStart w:id="8" w:name="bookmark7"/>
      <w:r>
        <w:rPr>
          <w:lang w:val="en-US"/>
        </w:rPr>
        <w:t xml:space="preserve">1. </w:t>
      </w:r>
      <w:r w:rsidR="004A7E99">
        <w:t xml:space="preserve">Tuyên truyền nâng cao nhận thức về xây dựng văn hóa </w:t>
      </w:r>
      <w:r w:rsidR="00A043C3">
        <w:rPr>
          <w:lang w:val="en-US"/>
        </w:rPr>
        <w:t>ứ</w:t>
      </w:r>
      <w:r w:rsidR="004A7E99">
        <w:t>ng xử</w:t>
      </w:r>
      <w:bookmarkEnd w:id="8"/>
    </w:p>
    <w:p w14:paraId="7C3BDA88" w14:textId="4EB40AA0" w:rsidR="00E91FE9" w:rsidRDefault="00A043C3" w:rsidP="00A043C3">
      <w:pPr>
        <w:pStyle w:val="Bodytext21"/>
        <w:shd w:val="clear" w:color="auto" w:fill="auto"/>
        <w:tabs>
          <w:tab w:val="left" w:pos="902"/>
        </w:tabs>
        <w:spacing w:line="437" w:lineRule="exact"/>
        <w:ind w:firstLine="360"/>
        <w:rPr>
          <w:lang w:val="en-US"/>
        </w:rPr>
      </w:pPr>
      <w:r>
        <w:rPr>
          <w:lang w:val="en-US"/>
        </w:rPr>
        <w:t xml:space="preserve">- </w:t>
      </w:r>
      <w:r w:rsidR="004A7E99">
        <w:t xml:space="preserve">Tuyên truyên về văn hóa ứng xử trong trường học cho cho đội </w:t>
      </w:r>
      <w:proofErr w:type="gramStart"/>
      <w:r>
        <w:t>ngũ</w:t>
      </w:r>
      <w:proofErr w:type="gramEnd"/>
      <w:r>
        <w:t xml:space="preserve"> </w:t>
      </w:r>
      <w:r>
        <w:rPr>
          <w:lang w:val="en-US"/>
        </w:rPr>
        <w:t>viên chức, giáo viên, nhân viên, người học và phụ huynh.</w:t>
      </w:r>
    </w:p>
    <w:p w14:paraId="6C0869D3" w14:textId="1DAF1920" w:rsidR="00A043C3" w:rsidRPr="00A043C3" w:rsidRDefault="00A043C3" w:rsidP="00A043C3">
      <w:pPr>
        <w:pStyle w:val="Bodytext21"/>
        <w:shd w:val="clear" w:color="auto" w:fill="auto"/>
        <w:spacing w:line="437" w:lineRule="exact"/>
        <w:ind w:firstLine="360"/>
        <w:rPr>
          <w:lang w:val="en-US"/>
        </w:rPr>
      </w:pPr>
      <w:r>
        <w:rPr>
          <w:lang w:val="en-US"/>
        </w:rPr>
        <w:t>- Tuyên truyền, giáo dục lòng yêu nước, yêu thương con người; truyền thống văn hóa ứng xử; nêu gương</w:t>
      </w:r>
      <w:r w:rsidRPr="00A043C3">
        <w:rPr>
          <w:lang w:val="en-US"/>
        </w:rPr>
        <w:t xml:space="preserve"> </w:t>
      </w:r>
      <w:r>
        <w:rPr>
          <w:lang w:val="en-US"/>
        </w:rPr>
        <w:t>viên chức, giáo viên, nhân viên và người đứng đầu nhà trường trong xây dựng văn hóa ứng xử, mô hình nhà trường thực hiện tốt văn hóa ứng xử.</w:t>
      </w:r>
    </w:p>
    <w:p w14:paraId="5BA0C40A" w14:textId="7BB4743C" w:rsidR="00E91FE9" w:rsidRPr="00A043C3" w:rsidRDefault="00E91FE9" w:rsidP="00A043C3">
      <w:pPr>
        <w:pStyle w:val="Tableofcontents0"/>
        <w:shd w:val="clear" w:color="auto" w:fill="auto"/>
        <w:tabs>
          <w:tab w:val="left" w:pos="10295"/>
        </w:tabs>
        <w:spacing w:line="317" w:lineRule="exact"/>
        <w:rPr>
          <w:lang w:val="en-US"/>
        </w:rPr>
      </w:pPr>
    </w:p>
    <w:p w14:paraId="418DA3A7" w14:textId="435F3473" w:rsidR="00E91FE9" w:rsidRDefault="00D50103" w:rsidP="00D50103">
      <w:pPr>
        <w:pStyle w:val="Bodytext21"/>
        <w:shd w:val="clear" w:color="auto" w:fill="auto"/>
        <w:spacing w:line="322" w:lineRule="exact"/>
        <w:ind w:firstLine="360"/>
      </w:pPr>
      <w:r>
        <w:rPr>
          <w:lang w:val="en-US"/>
        </w:rPr>
        <w:lastRenderedPageBreak/>
        <w:t xml:space="preserve">- </w:t>
      </w:r>
      <w:r w:rsidR="004A7E99">
        <w:t>Đa dạng hóa ứng dụng công nghệ thông tin, truyền thông về văn hóa ứng xử; kết hợp giáo dục, tư vấn, giải đáp trên trang mạng xã hội, c</w:t>
      </w:r>
      <w:r>
        <w:rPr>
          <w:lang w:val="en-US"/>
        </w:rPr>
        <w:t>ổ</w:t>
      </w:r>
      <w:r w:rsidR="004A7E99">
        <w:t xml:space="preserve">ng thông tin điện tử và các phương tiện thông tin khác của </w:t>
      </w:r>
      <w:r>
        <w:rPr>
          <w:lang w:val="en-US"/>
        </w:rPr>
        <w:t>trường</w:t>
      </w:r>
      <w:r w:rsidR="004A7E99">
        <w:t>; l</w:t>
      </w:r>
      <w:r>
        <w:rPr>
          <w:lang w:val="en-US"/>
        </w:rPr>
        <w:t>ồ</w:t>
      </w:r>
      <w:r w:rsidR="004A7E99">
        <w:t>ng ghép tuyên truyền trong cuộc thi, hội nghị, hội thảo, tọa đàm, diễn đàn về văn hóa ứng xử.</w:t>
      </w:r>
    </w:p>
    <w:p w14:paraId="71CC0658" w14:textId="60D7A26F" w:rsidR="00E91FE9" w:rsidRDefault="00D50103" w:rsidP="00D50103">
      <w:pPr>
        <w:pStyle w:val="Heading20"/>
        <w:keepNext/>
        <w:keepLines/>
        <w:shd w:val="clear" w:color="auto" w:fill="auto"/>
        <w:spacing w:line="260" w:lineRule="exact"/>
        <w:ind w:firstLine="360"/>
      </w:pPr>
      <w:bookmarkStart w:id="9" w:name="bookmark9"/>
      <w:r>
        <w:rPr>
          <w:lang w:val="en-US"/>
        </w:rPr>
        <w:t xml:space="preserve">2. </w:t>
      </w:r>
      <w:r w:rsidR="004A7E99">
        <w:t>Xây dựng và tri</w:t>
      </w:r>
      <w:r>
        <w:rPr>
          <w:lang w:val="en-US"/>
        </w:rPr>
        <w:t>ể</w:t>
      </w:r>
      <w:r w:rsidR="004A7E99">
        <w:t>n khai quy định văn hóa ứng xử trong trường học</w:t>
      </w:r>
      <w:bookmarkEnd w:id="9"/>
    </w:p>
    <w:p w14:paraId="3B1C6584" w14:textId="4B7F6EE4" w:rsidR="00E91FE9" w:rsidRDefault="00D50103" w:rsidP="00D50103">
      <w:pPr>
        <w:pStyle w:val="Heading20"/>
        <w:keepNext/>
        <w:keepLines/>
        <w:shd w:val="clear" w:color="auto" w:fill="auto"/>
        <w:tabs>
          <w:tab w:val="left" w:pos="1167"/>
        </w:tabs>
        <w:spacing w:line="260" w:lineRule="exact"/>
        <w:ind w:left="360" w:firstLine="0"/>
      </w:pPr>
      <w:bookmarkStart w:id="10" w:name="bookmark10"/>
      <w:r>
        <w:rPr>
          <w:lang w:val="en-US"/>
        </w:rPr>
        <w:t xml:space="preserve">2.1. </w:t>
      </w:r>
      <w:r w:rsidR="004A7E99">
        <w:t>Xây dựng quy định văn hóa ứng xử trong trường học</w:t>
      </w:r>
      <w:bookmarkEnd w:id="10"/>
    </w:p>
    <w:p w14:paraId="4B6F430F" w14:textId="1884C0C8" w:rsidR="00E91FE9" w:rsidRDefault="00DA6175" w:rsidP="00DA6175">
      <w:pPr>
        <w:pStyle w:val="Bodytext21"/>
        <w:shd w:val="clear" w:color="auto" w:fill="auto"/>
        <w:spacing w:line="322" w:lineRule="exact"/>
        <w:ind w:firstLine="360"/>
      </w:pPr>
      <w:r>
        <w:rPr>
          <w:lang w:val="en-US"/>
        </w:rPr>
        <w:t xml:space="preserve">- </w:t>
      </w:r>
      <w:r w:rsidR="004A7E99">
        <w:t>Quy định văn hóa ứng xử trong trường học là những chuẩn mực, giá trị và hành vi ứng xử văn hóa thông qua các hoạt động giao tiếp, sinh hoạt, làm việc, học tập điều chỉnh cách thức ứng xử của mọi thành viên trong nhà trường theo thuần phong mỹ tục, tạo môi trường làm việc, học tập thân thiện, hợp tác, trách nhiệm, cởi mở, trung thực, văn minh trong nhà trường.</w:t>
      </w:r>
    </w:p>
    <w:p w14:paraId="066C6295" w14:textId="2362F1EB" w:rsidR="00E91FE9" w:rsidRDefault="00D81E84" w:rsidP="00D81E84">
      <w:pPr>
        <w:pStyle w:val="Bodytext21"/>
        <w:shd w:val="clear" w:color="auto" w:fill="auto"/>
        <w:spacing w:line="322" w:lineRule="exact"/>
        <w:ind w:firstLine="360"/>
      </w:pPr>
      <w:r>
        <w:rPr>
          <w:lang w:val="en-US"/>
        </w:rPr>
        <w:t>- Trường học</w:t>
      </w:r>
      <w:r w:rsidR="004A7E99">
        <w:t xml:space="preserve"> xây dựng, ban hành, thực hiện quy định văn hóa ứng xử có sự tham gia, cam kết thực hiện của đội ngũ </w:t>
      </w:r>
      <w:r>
        <w:rPr>
          <w:lang w:val="en-US"/>
        </w:rPr>
        <w:t>viên</w:t>
      </w:r>
      <w:r w:rsidR="004A7E99">
        <w:t xml:space="preserve"> chức, giáo viên, nhân viên, người học và phụ huynh.</w:t>
      </w:r>
    </w:p>
    <w:p w14:paraId="070E903A" w14:textId="7E3C73A5" w:rsidR="00E91FE9" w:rsidRDefault="00D81E84" w:rsidP="00D81E84">
      <w:pPr>
        <w:pStyle w:val="Bodytext21"/>
        <w:shd w:val="clear" w:color="auto" w:fill="auto"/>
        <w:tabs>
          <w:tab w:val="left" w:pos="902"/>
        </w:tabs>
        <w:spacing w:line="260" w:lineRule="exact"/>
        <w:ind w:left="360"/>
      </w:pPr>
      <w:r>
        <w:rPr>
          <w:lang w:val="en-US"/>
        </w:rPr>
        <w:t xml:space="preserve">- </w:t>
      </w:r>
      <w:r w:rsidR="004A7E99">
        <w:t>Nguyên t</w:t>
      </w:r>
      <w:r>
        <w:rPr>
          <w:lang w:val="en-US"/>
        </w:rPr>
        <w:t>ắ</w:t>
      </w:r>
      <w:r w:rsidR="004A7E99">
        <w:t>c xây dựng:</w:t>
      </w:r>
    </w:p>
    <w:p w14:paraId="54BFA6FC" w14:textId="77777777" w:rsidR="00E91FE9" w:rsidRDefault="004A7E99" w:rsidP="000C5D42">
      <w:pPr>
        <w:pStyle w:val="Bodytext21"/>
        <w:shd w:val="clear" w:color="auto" w:fill="auto"/>
        <w:spacing w:line="432" w:lineRule="exact"/>
        <w:ind w:firstLine="360"/>
      </w:pPr>
      <w:r>
        <w:t>+ Phù hợp với quy định của pháp luật.</w:t>
      </w:r>
    </w:p>
    <w:p w14:paraId="5775E7F0" w14:textId="77777777" w:rsidR="00E91FE9" w:rsidRDefault="004A7E99" w:rsidP="000C5D42">
      <w:pPr>
        <w:pStyle w:val="Bodytext21"/>
        <w:shd w:val="clear" w:color="auto" w:fill="auto"/>
        <w:spacing w:line="432" w:lineRule="exact"/>
        <w:ind w:firstLine="360"/>
      </w:pPr>
      <w:r>
        <w:t>+ Phù hợp với chuẩn mực đạo đức đã được xã hội thừa nhận.</w:t>
      </w:r>
    </w:p>
    <w:p w14:paraId="614FCC95" w14:textId="03D3B777" w:rsidR="00E91FE9" w:rsidRDefault="004A7E99" w:rsidP="000C5D42">
      <w:pPr>
        <w:pStyle w:val="Bodytext21"/>
        <w:shd w:val="clear" w:color="auto" w:fill="auto"/>
        <w:spacing w:line="432" w:lineRule="exact"/>
        <w:ind w:firstLine="360"/>
      </w:pPr>
      <w:r>
        <w:t>+ Phù họp với mục tiêu, đặc đi</w:t>
      </w:r>
      <w:r w:rsidR="00E43324">
        <w:rPr>
          <w:lang w:val="en-US"/>
        </w:rPr>
        <w:t>ể</w:t>
      </w:r>
      <w:r>
        <w:t>m của nhà trường.</w:t>
      </w:r>
    </w:p>
    <w:p w14:paraId="4D686DA2" w14:textId="77777777" w:rsidR="00E91FE9" w:rsidRDefault="004A7E99" w:rsidP="000C5D42">
      <w:pPr>
        <w:pStyle w:val="Bodytext21"/>
        <w:shd w:val="clear" w:color="auto" w:fill="auto"/>
        <w:spacing w:line="432" w:lineRule="exact"/>
        <w:ind w:firstLine="360"/>
      </w:pPr>
      <w:r>
        <w:t>+ Đảm bảo tính thực tiễn và tính khả thi.</w:t>
      </w:r>
    </w:p>
    <w:p w14:paraId="3A42C335" w14:textId="77777777" w:rsidR="00E91FE9" w:rsidRDefault="004A7E99" w:rsidP="000C5D42">
      <w:pPr>
        <w:pStyle w:val="Bodytext21"/>
        <w:shd w:val="clear" w:color="auto" w:fill="auto"/>
        <w:spacing w:line="432" w:lineRule="exact"/>
        <w:ind w:firstLine="360"/>
      </w:pPr>
      <w:r>
        <w:t>+ Bảo đảm tính dân chủ và nhân văn.</w:t>
      </w:r>
    </w:p>
    <w:p w14:paraId="2E479C8D" w14:textId="541E7B70" w:rsidR="00E91FE9" w:rsidRDefault="004A7E99" w:rsidP="000C5D42">
      <w:pPr>
        <w:pStyle w:val="Bodytext21"/>
        <w:shd w:val="clear" w:color="auto" w:fill="auto"/>
        <w:spacing w:line="307" w:lineRule="exact"/>
        <w:ind w:firstLine="360"/>
      </w:pPr>
      <w:r>
        <w:t>+ B</w:t>
      </w:r>
      <w:r w:rsidR="00E43324">
        <w:rPr>
          <w:lang w:val="en-US"/>
        </w:rPr>
        <w:t>ả</w:t>
      </w:r>
      <w:r>
        <w:t>o đảm định hướng giáo dục đạo đức, lối sống và hoàn thiện nhân cách học sinh.</w:t>
      </w:r>
    </w:p>
    <w:p w14:paraId="0C4D8DF7" w14:textId="2751D70D" w:rsidR="00E91FE9" w:rsidRDefault="004A7E99" w:rsidP="000C5D42">
      <w:pPr>
        <w:pStyle w:val="Bodytext21"/>
        <w:shd w:val="clear" w:color="auto" w:fill="auto"/>
        <w:spacing w:line="260" w:lineRule="exact"/>
        <w:ind w:firstLine="360"/>
      </w:pPr>
      <w:r>
        <w:t>-</w:t>
      </w:r>
      <w:r w:rsidR="00E43324">
        <w:rPr>
          <w:lang w:val="en-US"/>
        </w:rPr>
        <w:t xml:space="preserve"> </w:t>
      </w:r>
      <w:r>
        <w:t>Yêu c</w:t>
      </w:r>
      <w:r w:rsidR="00E43324">
        <w:rPr>
          <w:lang w:val="en-US"/>
        </w:rPr>
        <w:t>ầ</w:t>
      </w:r>
      <w:r>
        <w:t>u:</w:t>
      </w:r>
    </w:p>
    <w:p w14:paraId="164BEDD0" w14:textId="09B3D821" w:rsidR="00E91FE9" w:rsidRDefault="004A7E99" w:rsidP="000C5D42">
      <w:pPr>
        <w:pStyle w:val="Bodytext21"/>
        <w:shd w:val="clear" w:color="auto" w:fill="auto"/>
        <w:ind w:firstLine="360"/>
      </w:pPr>
      <w:r>
        <w:t>+ Quy định cụ thể những việc nên làm và không nên làm trong các mối quan hệ ứng xử của các chủ thể trong nhà trường thể hiện thông qua trang phục, ngôn ngữ, hành vi</w:t>
      </w:r>
      <w:r w:rsidR="00E43324">
        <w:rPr>
          <w:lang w:val="en-US"/>
        </w:rPr>
        <w:t>,</w:t>
      </w:r>
      <w:r>
        <w:t>...</w:t>
      </w:r>
    </w:p>
    <w:p w14:paraId="79EEF710" w14:textId="1DD17776" w:rsidR="00E91FE9" w:rsidRDefault="004A7E99" w:rsidP="000C5D42">
      <w:pPr>
        <w:pStyle w:val="Bodytext21"/>
        <w:shd w:val="clear" w:color="auto" w:fill="auto"/>
        <w:ind w:firstLine="360"/>
      </w:pPr>
      <w:r>
        <w:t>+ Quy định phải cụ thể, ngắn gọn, dễ hiểu, dễ thực hiện, dễ kiểm tra, phù hợp với lứa tu</w:t>
      </w:r>
      <w:r w:rsidR="00E43324">
        <w:rPr>
          <w:lang w:val="en-US"/>
        </w:rPr>
        <w:t>ổ</w:t>
      </w:r>
      <w:r>
        <w:t>i, từng cấp học và văn hóa đặc trưng của đơn vị.</w:t>
      </w:r>
    </w:p>
    <w:p w14:paraId="5F890AFC" w14:textId="77777777" w:rsidR="00E91FE9" w:rsidRDefault="004A7E99" w:rsidP="000C5D42">
      <w:pPr>
        <w:pStyle w:val="Bodytext21"/>
        <w:shd w:val="clear" w:color="auto" w:fill="auto"/>
        <w:spacing w:line="307" w:lineRule="exact"/>
        <w:ind w:firstLine="360"/>
      </w:pPr>
      <w:r>
        <w:t>+ Được thảo luận dân chủ, sự đồng thuận của các thành viên trong nhà trường.</w:t>
      </w:r>
    </w:p>
    <w:p w14:paraId="27774E39" w14:textId="4DA7057D" w:rsidR="00E91FE9" w:rsidRDefault="004A7E99" w:rsidP="000C5D42">
      <w:pPr>
        <w:pStyle w:val="Bodytext21"/>
        <w:shd w:val="clear" w:color="auto" w:fill="auto"/>
        <w:ind w:firstLine="360"/>
      </w:pPr>
      <w:r>
        <w:t>+ Phải được theo dõi, kiểm tra, đánh giá trong quá trình triển khai; kịp thời đi</w:t>
      </w:r>
      <w:r w:rsidR="00E43324">
        <w:rPr>
          <w:lang w:val="en-US"/>
        </w:rPr>
        <w:t>ề</w:t>
      </w:r>
      <w:r>
        <w:t>u chỉnh, b</w:t>
      </w:r>
      <w:r w:rsidR="00E43324">
        <w:rPr>
          <w:lang w:val="en-US"/>
        </w:rPr>
        <w:t>ổ</w:t>
      </w:r>
      <w:r>
        <w:t xml:space="preserve"> sung, hoàn thiện cho phù họp với tình hình thực tế.</w:t>
      </w:r>
    </w:p>
    <w:p w14:paraId="2700B108" w14:textId="536CC6C3" w:rsidR="00E91FE9" w:rsidRDefault="00E43324" w:rsidP="00E43324">
      <w:pPr>
        <w:pStyle w:val="Heading220"/>
        <w:keepNext/>
        <w:keepLines/>
        <w:shd w:val="clear" w:color="auto" w:fill="auto"/>
        <w:tabs>
          <w:tab w:val="left" w:pos="1172"/>
        </w:tabs>
        <w:spacing w:line="260" w:lineRule="exact"/>
        <w:ind w:left="360" w:firstLine="0"/>
      </w:pPr>
      <w:bookmarkStart w:id="11" w:name="bookmark11"/>
      <w:r>
        <w:rPr>
          <w:lang w:val="en-US"/>
        </w:rPr>
        <w:t xml:space="preserve">2.2. </w:t>
      </w:r>
      <w:r w:rsidR="004A7E99">
        <w:t>Ban hành và tri</w:t>
      </w:r>
      <w:r>
        <w:rPr>
          <w:lang w:val="en-US"/>
        </w:rPr>
        <w:t>ể</w:t>
      </w:r>
      <w:r w:rsidR="004A7E99">
        <w:t>n khai quy định văn hóa ứng xử trong trường hoc</w:t>
      </w:r>
      <w:bookmarkEnd w:id="11"/>
    </w:p>
    <w:p w14:paraId="60944EF4" w14:textId="068C03A9" w:rsidR="00E91FE9" w:rsidRDefault="00E43324" w:rsidP="00E43324">
      <w:pPr>
        <w:pStyle w:val="Bodytext21"/>
        <w:shd w:val="clear" w:color="auto" w:fill="auto"/>
        <w:ind w:firstLine="360"/>
      </w:pPr>
      <w:r>
        <w:rPr>
          <w:lang w:val="en-US"/>
        </w:rPr>
        <w:t xml:space="preserve">- </w:t>
      </w:r>
      <w:r w:rsidR="004A7E99">
        <w:t>Người đứng đầu đơn vị có trách nhiệm quán triệt, triển khai thực hiện đến đội ng</w:t>
      </w:r>
      <w:r w:rsidR="00CC7BCD">
        <w:rPr>
          <w:lang w:val="en-US"/>
        </w:rPr>
        <w:t>ũ</w:t>
      </w:r>
      <w:r w:rsidR="004A7E99">
        <w:t xml:space="preserve"> </w:t>
      </w:r>
      <w:proofErr w:type="gramStart"/>
      <w:r w:rsidR="00CC7BCD">
        <w:rPr>
          <w:lang w:val="en-US"/>
        </w:rPr>
        <w:t xml:space="preserve">viên </w:t>
      </w:r>
      <w:r w:rsidR="004A7E99">
        <w:t xml:space="preserve"> chức</w:t>
      </w:r>
      <w:proofErr w:type="gramEnd"/>
      <w:r w:rsidR="004A7E99">
        <w:t>, giáo viên, nhân viên, học sinh, phụ huynh và khách đến liên hệ công tác thông qua niêm yết tại các bảng tin, bảng thông báo, cổng thông tin điện tử, hệ th</w:t>
      </w:r>
      <w:r w:rsidR="00CC7BCD">
        <w:rPr>
          <w:lang w:val="en-US"/>
        </w:rPr>
        <w:t>ố</w:t>
      </w:r>
      <w:r w:rsidR="004A7E99">
        <w:t>ng thư điện t</w:t>
      </w:r>
      <w:r w:rsidR="00CC7BCD">
        <w:rPr>
          <w:lang w:val="en-US"/>
        </w:rPr>
        <w:t>ử</w:t>
      </w:r>
      <w:r w:rsidR="004A7E99">
        <w:t>, liên lạc điện tử và những nơi c</w:t>
      </w:r>
      <w:r w:rsidR="00CC7BCD">
        <w:rPr>
          <w:lang w:val="en-US"/>
        </w:rPr>
        <w:t>ầ</w:t>
      </w:r>
      <w:r w:rsidR="004A7E99">
        <w:t>n thi</w:t>
      </w:r>
      <w:r w:rsidR="00CC7BCD">
        <w:rPr>
          <w:lang w:val="en-US"/>
        </w:rPr>
        <w:t>ế</w:t>
      </w:r>
      <w:r w:rsidR="004A7E99">
        <w:t>t khác của nhà trường.</w:t>
      </w:r>
    </w:p>
    <w:p w14:paraId="34A5D8AF" w14:textId="3620C0D4" w:rsidR="00E91FE9" w:rsidRDefault="00CC7BCD" w:rsidP="00CC7BCD">
      <w:pPr>
        <w:pStyle w:val="Bodytext21"/>
        <w:shd w:val="clear" w:color="auto" w:fill="auto"/>
        <w:ind w:firstLine="360"/>
      </w:pPr>
      <w:r>
        <w:rPr>
          <w:lang w:val="en-US"/>
        </w:rPr>
        <w:t xml:space="preserve">- </w:t>
      </w:r>
      <w:r w:rsidR="004A7E99">
        <w:t>Cán bộ quản lý, nhà giáo, nhân viên, cán bộ Đoàn, Hội, Đội, Công đoàn cơ sở trường học thường xuyên phổ biến, quán triệt nội dung quy định văn hóa ứng xử trong trường học trong các tiết học chính khóa, ngoại khóa, hoạt động giáo dục ngoài giờ lên l</w:t>
      </w:r>
      <w:r>
        <w:rPr>
          <w:lang w:val="en-US"/>
        </w:rPr>
        <w:t>ớ</w:t>
      </w:r>
      <w:r w:rsidR="004A7E99">
        <w:t>p, hoạt động trải nghiệm, hoạt động của Ban đại diện cha mẹ học sinh</w:t>
      </w:r>
      <w:r>
        <w:rPr>
          <w:lang w:val="en-US"/>
        </w:rPr>
        <w:t>,</w:t>
      </w:r>
      <w:r w:rsidR="004A7E99">
        <w:t>...</w:t>
      </w:r>
    </w:p>
    <w:p w14:paraId="59767695" w14:textId="1CABD06A" w:rsidR="00E91FE9" w:rsidRDefault="00CC7BCD" w:rsidP="00CC7BCD">
      <w:pPr>
        <w:pStyle w:val="Heading220"/>
        <w:keepNext/>
        <w:keepLines/>
        <w:shd w:val="clear" w:color="auto" w:fill="auto"/>
        <w:spacing w:line="312" w:lineRule="exact"/>
        <w:ind w:firstLine="360"/>
      </w:pPr>
      <w:bookmarkStart w:id="12" w:name="bookmark12"/>
      <w:r>
        <w:rPr>
          <w:lang w:val="en-US"/>
        </w:rPr>
        <w:t xml:space="preserve">3. </w:t>
      </w:r>
      <w:r w:rsidR="004A7E99">
        <w:t>Đ</w:t>
      </w:r>
      <w:r>
        <w:rPr>
          <w:lang w:val="en-US"/>
        </w:rPr>
        <w:t>ổ</w:t>
      </w:r>
      <w:r w:rsidR="004A7E99">
        <w:t>i mới nội dung, phương pháp, hình thức giáo dục văn hóa ứng xử cho học sinh</w:t>
      </w:r>
      <w:bookmarkEnd w:id="12"/>
    </w:p>
    <w:p w14:paraId="30B01722" w14:textId="0667363F" w:rsidR="00E91FE9" w:rsidRDefault="004A7E99" w:rsidP="000C5D42">
      <w:pPr>
        <w:pStyle w:val="Heading220"/>
        <w:keepNext/>
        <w:keepLines/>
        <w:shd w:val="clear" w:color="auto" w:fill="auto"/>
        <w:spacing w:line="260" w:lineRule="exact"/>
        <w:ind w:firstLine="360"/>
      </w:pPr>
      <w:bookmarkStart w:id="13" w:name="bookmark13"/>
      <w:r>
        <w:t>3.1</w:t>
      </w:r>
      <w:r w:rsidR="008D4394">
        <w:rPr>
          <w:lang w:val="en-US"/>
        </w:rPr>
        <w:t>.</w:t>
      </w:r>
      <w:r>
        <w:t xml:space="preserve"> Nội dung giáo dục văn hóa ứng xử</w:t>
      </w:r>
      <w:bookmarkEnd w:id="13"/>
    </w:p>
    <w:p w14:paraId="3BC9E5CE" w14:textId="334BA21C" w:rsidR="00E91FE9" w:rsidRDefault="008D4394" w:rsidP="000C5D42">
      <w:pPr>
        <w:pStyle w:val="Bodytext21"/>
        <w:shd w:val="clear" w:color="auto" w:fill="auto"/>
        <w:spacing w:line="312" w:lineRule="exact"/>
        <w:ind w:firstLine="360"/>
      </w:pPr>
      <w:r>
        <w:rPr>
          <w:lang w:val="en-US"/>
        </w:rPr>
        <w:t>-</w:t>
      </w:r>
      <w:r w:rsidR="004A7E99">
        <w:t xml:space="preserve"> B</w:t>
      </w:r>
      <w:r>
        <w:rPr>
          <w:lang w:val="en-US"/>
        </w:rPr>
        <w:t>ổ</w:t>
      </w:r>
      <w:r w:rsidR="004A7E99">
        <w:t xml:space="preserve"> sung, hoàn thiện nội dung giáo dục văn hóa ứng xử trong các hoạt động giáo dục, chương trình giáo dục ph</w:t>
      </w:r>
      <w:r>
        <w:rPr>
          <w:lang w:val="en-US"/>
        </w:rPr>
        <w:t>ổ</w:t>
      </w:r>
      <w:r w:rsidR="004A7E99">
        <w:t xml:space="preserve"> thông, lựa chọn các nội dung giáo dục văn hóa ứng xử, l</w:t>
      </w:r>
      <w:r>
        <w:rPr>
          <w:lang w:val="en-US"/>
        </w:rPr>
        <w:t>ố</w:t>
      </w:r>
      <w:r w:rsidR="004A7E99">
        <w:t>i s</w:t>
      </w:r>
      <w:r w:rsidR="005704B3">
        <w:rPr>
          <w:lang w:val="en-US"/>
        </w:rPr>
        <w:t>ố</w:t>
      </w:r>
      <w:r w:rsidR="004A7E99">
        <w:t>ng văn hóa có giá trị và phù hợp với đặc điểm tâm sinh lý, tình cảm của học sinh; giáo dục ý thức tuân thủ pháp luật, giáo dục đạo đức, l</w:t>
      </w:r>
      <w:r w:rsidR="005704B3">
        <w:rPr>
          <w:lang w:val="en-US"/>
        </w:rPr>
        <w:t>ố</w:t>
      </w:r>
      <w:r w:rsidR="004A7E99">
        <w:t>i s</w:t>
      </w:r>
      <w:r w:rsidR="005704B3">
        <w:rPr>
          <w:lang w:val="en-US"/>
        </w:rPr>
        <w:t>ố</w:t>
      </w:r>
      <w:r w:rsidR="004A7E99">
        <w:t>ng, kỹ năng sống và các hoạt động trải nghiệm để hình thành các phẩm chất nhân ái, tự trọng bản thân, tôn trọng, trung thực, trách nhiệm với bạn bè, chia sẻ, tình nguyện vì cộng đồng.</w:t>
      </w:r>
    </w:p>
    <w:p w14:paraId="4B81F5F6" w14:textId="48E0C946" w:rsidR="00E91FE9" w:rsidRDefault="005704B3" w:rsidP="000C5D42">
      <w:pPr>
        <w:pStyle w:val="Bodytext21"/>
        <w:shd w:val="clear" w:color="auto" w:fill="auto"/>
        <w:spacing w:line="322" w:lineRule="exact"/>
        <w:ind w:firstLine="360"/>
      </w:pPr>
      <w:r>
        <w:rPr>
          <w:lang w:val="en-US"/>
        </w:rPr>
        <w:lastRenderedPageBreak/>
        <w:t>-</w:t>
      </w:r>
      <w:r w:rsidR="004A7E99">
        <w:t xml:space="preserve"> Xây dựng quy định, hướng dẫn cụ thể trong thực hiện nếp sống, thói quen văn minh, lịch sự đối với các chủ thể trong trường học, như: Văn hóa xếp hàng nơi công cộng, tri</w:t>
      </w:r>
      <w:r>
        <w:rPr>
          <w:lang w:val="en-US"/>
        </w:rPr>
        <w:t>ể</w:t>
      </w:r>
      <w:r w:rsidR="004A7E99">
        <w:t>n khai nguyên tắc tự giáo dục (tự phục vụ) trong các hoạt động liên quan (thư viện, căng tin, trực nhật, vệ sinh trường lớp, bán trú</w:t>
      </w:r>
      <w:r>
        <w:rPr>
          <w:lang w:val="en-US"/>
        </w:rPr>
        <w:t>,</w:t>
      </w:r>
      <w:r w:rsidR="004A7E99">
        <w:t>...).</w:t>
      </w:r>
    </w:p>
    <w:p w14:paraId="53C5CE4F" w14:textId="27FC1E9D" w:rsidR="00E91FE9" w:rsidRDefault="004A7E99" w:rsidP="000C5D42">
      <w:pPr>
        <w:pStyle w:val="Heading220"/>
        <w:keepNext/>
        <w:keepLines/>
        <w:shd w:val="clear" w:color="auto" w:fill="auto"/>
        <w:spacing w:line="260" w:lineRule="exact"/>
        <w:ind w:firstLine="360"/>
      </w:pPr>
      <w:bookmarkStart w:id="14" w:name="bookmark14"/>
      <w:r>
        <w:t>3.2</w:t>
      </w:r>
      <w:r w:rsidR="005704B3">
        <w:rPr>
          <w:lang w:val="en-US"/>
        </w:rPr>
        <w:t>.</w:t>
      </w:r>
      <w:r>
        <w:t xml:space="preserve"> Đ</w:t>
      </w:r>
      <w:r w:rsidR="005704B3">
        <w:rPr>
          <w:lang w:val="en-US"/>
        </w:rPr>
        <w:t>ổ</w:t>
      </w:r>
      <w:r>
        <w:t>i mới phương pháp, hình thức trong giáo dục văn hóa ứng xử</w:t>
      </w:r>
      <w:bookmarkEnd w:id="14"/>
    </w:p>
    <w:p w14:paraId="668894C6" w14:textId="5188ABBC" w:rsidR="00E91FE9" w:rsidRDefault="005704B3" w:rsidP="005704B3">
      <w:pPr>
        <w:pStyle w:val="Bodytext21"/>
        <w:shd w:val="clear" w:color="auto" w:fill="auto"/>
        <w:spacing w:line="322" w:lineRule="exact"/>
        <w:ind w:firstLine="360"/>
      </w:pPr>
      <w:r>
        <w:rPr>
          <w:lang w:val="en-US"/>
        </w:rPr>
        <w:t xml:space="preserve">- </w:t>
      </w:r>
      <w:r w:rsidR="004A7E99">
        <w:t>Đ</w:t>
      </w:r>
      <w:r>
        <w:rPr>
          <w:lang w:val="en-US"/>
        </w:rPr>
        <w:t>ổ</w:t>
      </w:r>
      <w:r w:rsidR="004A7E99">
        <w:t xml:space="preserve">i mới phương pháp dạy học các môn học: Đạo đức, </w:t>
      </w:r>
      <w:r w:rsidR="007C4ADE">
        <w:rPr>
          <w:lang w:val="en-US"/>
        </w:rPr>
        <w:t>Tiếng Việt</w:t>
      </w:r>
      <w:r w:rsidR="004A7E99">
        <w:t>, Lịch sử, Pháp luật</w:t>
      </w:r>
      <w:proofErr w:type="gramStart"/>
      <w:r w:rsidR="004A7E99">
        <w:t>,...</w:t>
      </w:r>
      <w:proofErr w:type="gramEnd"/>
      <w:r w:rsidR="004A7E99">
        <w:t xml:space="preserve"> theo hướng phát triển phẩm chất và năng lực người học. Thực hiện giáo đục trong phương pháp trải nghiệm, hoạt động giáo dục kỹ năng sống, giáo dục kiến thức pháp luật, giáo dục công dân, công tác tư vấn tâm lý.</w:t>
      </w:r>
    </w:p>
    <w:p w14:paraId="20C0553C" w14:textId="4B8D7844" w:rsidR="00E91FE9" w:rsidRDefault="007C4ADE" w:rsidP="007C4ADE">
      <w:pPr>
        <w:pStyle w:val="Bodytext21"/>
        <w:shd w:val="clear" w:color="auto" w:fill="auto"/>
        <w:ind w:firstLine="360"/>
      </w:pPr>
      <w:r>
        <w:rPr>
          <w:lang w:val="en-US"/>
        </w:rPr>
        <w:t xml:space="preserve">- </w:t>
      </w:r>
      <w:r w:rsidR="004A7E99">
        <w:t>Đa dạng hóa hình thức giáo dục văn hóa ứng xử thông qua các hoạt động tập thể, văn hóa, văn nghệ, thể dục thể thao, câu lạc bộ, hội thi, diễn đàn, tọa đàm, đối thoại</w:t>
      </w:r>
      <w:r w:rsidR="00776D3F">
        <w:rPr>
          <w:lang w:val="en-US"/>
        </w:rPr>
        <w:t>,</w:t>
      </w:r>
      <w:r w:rsidR="004A7E99">
        <w:t>... phù h</w:t>
      </w:r>
      <w:r w:rsidR="00776D3F">
        <w:rPr>
          <w:lang w:val="en-US"/>
        </w:rPr>
        <w:t>ợp</w:t>
      </w:r>
      <w:r w:rsidR="004A7E99">
        <w:t xml:space="preserve"> với quy định của Thông tư sổ 26/2017/TT-BGDĐT, ngày 18/10/2017 của Bộ GDĐT về việc quy định tổ chức hoạt động văn hóa của học sinh, sinh viên trong các cơ sở giáo dục.</w:t>
      </w:r>
    </w:p>
    <w:p w14:paraId="0D92A874" w14:textId="7AB8A8DC" w:rsidR="00E91FE9" w:rsidRDefault="00776D3F" w:rsidP="00776D3F">
      <w:pPr>
        <w:pStyle w:val="Bodytext21"/>
        <w:shd w:val="clear" w:color="auto" w:fill="auto"/>
        <w:spacing w:line="322" w:lineRule="exact"/>
        <w:ind w:firstLine="360"/>
      </w:pPr>
      <w:r>
        <w:rPr>
          <w:lang w:val="en-US"/>
        </w:rPr>
        <w:t xml:space="preserve">- </w:t>
      </w:r>
      <w:r w:rsidR="004A7E99">
        <w:t>Phát huy vai trò của tổ chức Đoàn, Hội, Đội trong trường học, tổ chức đa dạng h</w:t>
      </w:r>
      <w:r>
        <w:rPr>
          <w:lang w:val="en-US"/>
        </w:rPr>
        <w:t>ì</w:t>
      </w:r>
      <w:r w:rsidR="004A7E99">
        <w:t>nh thức giáo dục ứng xử văn hóa, th</w:t>
      </w:r>
      <w:r>
        <w:rPr>
          <w:lang w:val="en-US"/>
        </w:rPr>
        <w:t xml:space="preserve">ể </w:t>
      </w:r>
      <w:r w:rsidR="004A7E99">
        <w:t>hiện tinh thần yêu nước, tôn trọng giá trị lịch sử truyền thống văn hóa tốt đẹp thông qua hoạt động tập th</w:t>
      </w:r>
      <w:r>
        <w:rPr>
          <w:lang w:val="en-US"/>
        </w:rPr>
        <w:t>ể</w:t>
      </w:r>
      <w:r w:rsidR="004A7E99">
        <w:t>, hát Quốc ca, Lễ chào cờ; giáo dục, định hướng, sử dụng hiệu quả công nghệ thông tin, mạng xã hội trong học tập, rèn luyện, hướng nghiệp, trải nghiệm sáng tạo, giải trí lành mạnh cho học sinh. Đặc biệt phát huy vai trò hướng dẫn về ứng xử văn hóa của các học sinh khóa trên, đội ngũ cán bộ lớp, chi đoàn đối với các học sinh khóa sau.</w:t>
      </w:r>
    </w:p>
    <w:p w14:paraId="4E5532D2" w14:textId="7EE6330D" w:rsidR="00E91FE9" w:rsidRDefault="00776D3F" w:rsidP="00776D3F">
      <w:pPr>
        <w:pStyle w:val="Bodytext21"/>
        <w:shd w:val="clear" w:color="auto" w:fill="auto"/>
        <w:spacing w:line="322" w:lineRule="exact"/>
        <w:ind w:firstLine="360"/>
      </w:pPr>
      <w:r>
        <w:rPr>
          <w:lang w:val="en-US"/>
        </w:rPr>
        <w:t xml:space="preserve">- </w:t>
      </w:r>
      <w:r w:rsidR="004A7E99">
        <w:t>Khuyến khích học sinh tham gia tuyên truyền về trường học văn hóa, những hành vi ứng xử đẹp, phê phán hành vi chưa đẹp của những người xung quanh; nâng cao th</w:t>
      </w:r>
      <w:r>
        <w:rPr>
          <w:lang w:val="en-US"/>
        </w:rPr>
        <w:t>ẩ</w:t>
      </w:r>
      <w:r w:rsidR="004A7E99">
        <w:t>m mỹ, nghệ thuật cho học sinh thông qua các hoạt động giáo dục và quan tâm đến các sự kiện thời sự</w:t>
      </w:r>
      <w:r>
        <w:rPr>
          <w:lang w:val="en-US"/>
        </w:rPr>
        <w:t xml:space="preserve"> </w:t>
      </w:r>
      <w:r w:rsidR="004A7E99">
        <w:t>- chính trị của đất nước, quốc tế.</w:t>
      </w:r>
    </w:p>
    <w:p w14:paraId="443F82FC" w14:textId="5F790860" w:rsidR="00E91FE9" w:rsidRDefault="00776D3F" w:rsidP="00776D3F">
      <w:pPr>
        <w:pStyle w:val="Heading20"/>
        <w:keepNext/>
        <w:keepLines/>
        <w:shd w:val="clear" w:color="auto" w:fill="auto"/>
        <w:tabs>
          <w:tab w:val="left" w:pos="990"/>
        </w:tabs>
        <w:spacing w:line="260" w:lineRule="exact"/>
        <w:ind w:left="360" w:firstLine="0"/>
      </w:pPr>
      <w:bookmarkStart w:id="15" w:name="bookmark15"/>
      <w:r>
        <w:rPr>
          <w:lang w:val="en-US"/>
        </w:rPr>
        <w:t xml:space="preserve">4. </w:t>
      </w:r>
      <w:r w:rsidR="004A7E99">
        <w:t>Ph</w:t>
      </w:r>
      <w:r>
        <w:rPr>
          <w:lang w:val="en-US"/>
        </w:rPr>
        <w:t>ố</w:t>
      </w:r>
      <w:r w:rsidR="004A7E99">
        <w:t>i hợp chặt chẽ giữa chính quy</w:t>
      </w:r>
      <w:r>
        <w:rPr>
          <w:lang w:val="en-US"/>
        </w:rPr>
        <w:t>ề</w:t>
      </w:r>
      <w:r w:rsidR="004A7E99">
        <w:t>n đ</w:t>
      </w:r>
      <w:r>
        <w:rPr>
          <w:lang w:val="en-US"/>
        </w:rPr>
        <w:t>ị</w:t>
      </w:r>
      <w:r w:rsidR="004A7E99">
        <w:t>a phương, nhà trường và gia</w:t>
      </w:r>
      <w:bookmarkEnd w:id="15"/>
      <w:r>
        <w:rPr>
          <w:lang w:val="en-US"/>
        </w:rPr>
        <w:t xml:space="preserve"> </w:t>
      </w:r>
      <w:r w:rsidR="004A7E99">
        <w:t>đình</w:t>
      </w:r>
    </w:p>
    <w:p w14:paraId="5390E911" w14:textId="77777777" w:rsidR="00E91FE9" w:rsidRDefault="004A7E99" w:rsidP="000C5D42">
      <w:pPr>
        <w:pStyle w:val="Heading220"/>
        <w:keepNext/>
        <w:keepLines/>
        <w:shd w:val="clear" w:color="auto" w:fill="auto"/>
        <w:spacing w:line="260" w:lineRule="exact"/>
        <w:ind w:firstLine="360"/>
      </w:pPr>
      <w:bookmarkStart w:id="16" w:name="bookmark16"/>
      <w:r>
        <w:t>4.1. Nhà trường</w:t>
      </w:r>
      <w:bookmarkEnd w:id="16"/>
    </w:p>
    <w:p w14:paraId="794A241D" w14:textId="41DE2DB4" w:rsidR="00E91FE9" w:rsidRDefault="00A76190" w:rsidP="00A76190">
      <w:pPr>
        <w:pStyle w:val="Bodytext21"/>
        <w:shd w:val="clear" w:color="auto" w:fill="auto"/>
        <w:spacing w:line="322" w:lineRule="exact"/>
        <w:ind w:firstLine="360"/>
      </w:pPr>
      <w:r>
        <w:rPr>
          <w:lang w:val="en-US"/>
        </w:rPr>
        <w:t xml:space="preserve">- </w:t>
      </w:r>
      <w:r w:rsidR="004A7E99">
        <w:t>Chịu trách nhiệm xây dựng văn hóa nhà trường, xây dựng môi trường giáo dục an toàn, thân thiện, lành mạnh và phòng, chống bạo lực học đường hiệu quả, theo quy định của Nghị định số 80/2017/NĐ-CP, ngày 17/07/2017 của Thủ tướng Chính phủ, quy định về môi trường giáo dục an toàn, lành mạnh, thân thiện, phòng, chống bạo lực học đường; Chương trình hành động phòng chống bạo lực học đường trong các cơ sở giáo dục mầm non, giáo dục ph</w:t>
      </w:r>
      <w:r>
        <w:rPr>
          <w:lang w:val="en-US"/>
        </w:rPr>
        <w:t>ổ</w:t>
      </w:r>
      <w:r w:rsidR="004A7E99">
        <w:t xml:space="preserve"> thông và giáo dục thường xuyên giai đoạn 2017-2021, ban hành theo Quyết định số 5886/QĐ- BGDĐT ngày 28/12/2017 của Bộ GDĐT; Chỉ thị s</w:t>
      </w:r>
      <w:r>
        <w:rPr>
          <w:lang w:val="en-US"/>
        </w:rPr>
        <w:t>ố</w:t>
      </w:r>
      <w:r w:rsidR="004A7E99">
        <w:t xml:space="preserve"> 993/CT-BGDĐT ngày 12/4/2019 của Bộ GDĐT về việc tăng cường giải pháp phòng, chống bạo lực học đường trong cơ sở giáo dục.</w:t>
      </w:r>
    </w:p>
    <w:p w14:paraId="2C585ECD" w14:textId="62F8A183" w:rsidR="00E91FE9" w:rsidRDefault="00A76190" w:rsidP="00A76190">
      <w:pPr>
        <w:pStyle w:val="Bodytext21"/>
        <w:shd w:val="clear" w:color="auto" w:fill="auto"/>
        <w:spacing w:line="312" w:lineRule="exact"/>
        <w:ind w:firstLine="360"/>
      </w:pPr>
      <w:r>
        <w:rPr>
          <w:lang w:val="en-US"/>
        </w:rPr>
        <w:t xml:space="preserve">- </w:t>
      </w:r>
      <w:r w:rsidR="004A7E99">
        <w:t>Xây dựng kế hoạch và tổ chức giáo dục văn hóa ứng xử cho người học thông qua các môn học chính khóa, hoạt động ngoại khóa; nâng cao năng lực ứng xử v</w:t>
      </w:r>
      <w:r>
        <w:rPr>
          <w:lang w:val="en-US"/>
        </w:rPr>
        <w:t>ă</w:t>
      </w:r>
      <w:r w:rsidR="004A7E99">
        <w:t>n hóa và năng lực t</w:t>
      </w:r>
      <w:r>
        <w:rPr>
          <w:lang w:val="en-US"/>
        </w:rPr>
        <w:t>ổ</w:t>
      </w:r>
      <w:r w:rsidR="004A7E99">
        <w:t xml:space="preserve"> chức giáo dục ứng xử văn hóa của cán bộ, nhà giáo, nhân viên nhà trường.</w:t>
      </w:r>
    </w:p>
    <w:p w14:paraId="5539B876" w14:textId="0242F6AA" w:rsidR="00E91FE9" w:rsidRDefault="00A76190" w:rsidP="00A76190">
      <w:pPr>
        <w:pStyle w:val="Bodytext21"/>
        <w:shd w:val="clear" w:color="auto" w:fill="auto"/>
        <w:ind w:firstLine="360"/>
      </w:pPr>
      <w:r>
        <w:rPr>
          <w:lang w:val="en-US"/>
        </w:rPr>
        <w:t xml:space="preserve">- </w:t>
      </w:r>
      <w:r w:rsidR="004A7E99" w:rsidRPr="00A76190">
        <w:rPr>
          <w:color w:val="FF0000"/>
        </w:rPr>
        <w:t xml:space="preserve">Hàng năm </w:t>
      </w:r>
      <w:r w:rsidR="004A7E99">
        <w:t xml:space="preserve">rà soát, hoàn thiện, ban hành và triển khai bộ quy tắc ứng xử </w:t>
      </w:r>
      <w:proofErr w:type="gramStart"/>
      <w:r w:rsidR="004A7E99">
        <w:t>theo</w:t>
      </w:r>
      <w:proofErr w:type="gramEnd"/>
      <w:r w:rsidR="004A7E99">
        <w:t xml:space="preserve"> hướng dẫn của Bộ GDĐT, của địa phương; căn cứ vào các chuẩn mực v</w:t>
      </w:r>
      <w:r>
        <w:rPr>
          <w:lang w:val="en-US"/>
        </w:rPr>
        <w:t>ă</w:t>
      </w:r>
      <w:r w:rsidR="004A7E99">
        <w:t>n hóa, hệ giá trị cốt lõi đ</w:t>
      </w:r>
      <w:r>
        <w:rPr>
          <w:lang w:val="en-US"/>
        </w:rPr>
        <w:t>ể</w:t>
      </w:r>
      <w:r w:rsidR="004A7E99">
        <w:t xml:space="preserve"> sử dụng tại nhà trường. Tổ chức xử lý các cá nhân có hành vi vi phạm bộ quy t</w:t>
      </w:r>
      <w:r>
        <w:rPr>
          <w:lang w:val="en-US"/>
        </w:rPr>
        <w:t>ắ</w:t>
      </w:r>
      <w:r w:rsidR="004A7E99">
        <w:t>c ứng xử, công b</w:t>
      </w:r>
      <w:r>
        <w:rPr>
          <w:lang w:val="en-US"/>
        </w:rPr>
        <w:t>ố</w:t>
      </w:r>
      <w:r w:rsidR="004A7E99">
        <w:t xml:space="preserve"> công khai kết quả xử lý các vụ việc liên quan.</w:t>
      </w:r>
    </w:p>
    <w:p w14:paraId="2266667A" w14:textId="2726850E" w:rsidR="00E91FE9" w:rsidRDefault="00A76190" w:rsidP="00A76190">
      <w:pPr>
        <w:pStyle w:val="Bodytext21"/>
        <w:shd w:val="clear" w:color="auto" w:fill="auto"/>
        <w:ind w:firstLine="360"/>
      </w:pPr>
      <w:r>
        <w:rPr>
          <w:lang w:val="en-US"/>
        </w:rPr>
        <w:t xml:space="preserve">- </w:t>
      </w:r>
      <w:r w:rsidR="004A7E99">
        <w:t>Chủ động đề xuất, phối h</w:t>
      </w:r>
      <w:r>
        <w:rPr>
          <w:lang w:val="en-US"/>
        </w:rPr>
        <w:t>ợ</w:t>
      </w:r>
      <w:r w:rsidR="004A7E99">
        <w:t>p với các đơn vị, tổ chức có liên quan để tuyên truyên, xây dựng môi trường văn hóa, giáo dục văn hóa ứng xử cho cán bộ quản lý, nhà giáo, nhân viên và học sinh. T</w:t>
      </w:r>
      <w:r>
        <w:rPr>
          <w:lang w:val="en-US"/>
        </w:rPr>
        <w:t>ổ</w:t>
      </w:r>
      <w:r w:rsidR="004A7E99">
        <w:t xml:space="preserve"> chức các chuyên đề cho giáo viên, nhân viên, học sinh và phụ huynh tham gia chia sẻ, lắng nghe ý kiến của học sinh nhằm đảm bảo quyền lợi và nghĩa vụ của người </w:t>
      </w:r>
      <w:r w:rsidR="004A7E99">
        <w:lastRenderedPageBreak/>
        <w:t>học.</w:t>
      </w:r>
    </w:p>
    <w:p w14:paraId="4D762778" w14:textId="295554F5" w:rsidR="00E91FE9" w:rsidRDefault="00A76190" w:rsidP="00A76190">
      <w:pPr>
        <w:pStyle w:val="Bodytext21"/>
        <w:shd w:val="clear" w:color="auto" w:fill="auto"/>
        <w:ind w:firstLine="360"/>
      </w:pPr>
      <w:r>
        <w:rPr>
          <w:lang w:val="en-US"/>
        </w:rPr>
        <w:t xml:space="preserve">- </w:t>
      </w:r>
      <w:r w:rsidR="004A7E99">
        <w:t>Thực hiện công tác thi đua xây dựng trường học văn hóa, văn minh, lịch sự, đảm bảo xanh, sạch, đẹp và an toàn một cách thiết thực, thường xuyên, hiệu quả; bi</w:t>
      </w:r>
      <w:r w:rsidR="00E60779">
        <w:rPr>
          <w:lang w:val="en-US"/>
        </w:rPr>
        <w:t>ể</w:t>
      </w:r>
      <w:r w:rsidR="004A7E99">
        <w:t>u dương kịp thời cá nhân, tập th</w:t>
      </w:r>
      <w:r w:rsidR="00E60779">
        <w:rPr>
          <w:lang w:val="en-US"/>
        </w:rPr>
        <w:t>ể</w:t>
      </w:r>
      <w:r w:rsidR="004A7E99">
        <w:t xml:space="preserve"> có thành tích v</w:t>
      </w:r>
      <w:r w:rsidR="00E60779">
        <w:rPr>
          <w:lang w:val="en-US"/>
        </w:rPr>
        <w:t xml:space="preserve">ề </w:t>
      </w:r>
      <w:r w:rsidR="004A7E99">
        <w:t>xây dựng v</w:t>
      </w:r>
      <w:r w:rsidR="00E60779">
        <w:rPr>
          <w:lang w:val="en-US"/>
        </w:rPr>
        <w:t>ă</w:t>
      </w:r>
      <w:r w:rsidR="004A7E99">
        <w:t>n hóa ứng xử trong trường học; nhân rộng các gương đi</w:t>
      </w:r>
      <w:r w:rsidR="00E60779">
        <w:rPr>
          <w:lang w:val="en-US"/>
        </w:rPr>
        <w:t>ể</w:t>
      </w:r>
      <w:r w:rsidR="004A7E99">
        <w:t xml:space="preserve">n hình </w:t>
      </w:r>
      <w:r w:rsidR="004A7E99" w:rsidRPr="00E60779">
        <w:rPr>
          <w:b/>
        </w:rPr>
        <w:t>“cử chỉ đẹp, hành vi tốt”,</w:t>
      </w:r>
      <w:r w:rsidR="004A7E99">
        <w:t xml:space="preserve"> </w:t>
      </w:r>
      <w:r w:rsidR="004A7E99" w:rsidRPr="00E60779">
        <w:rPr>
          <w:b/>
        </w:rPr>
        <w:t xml:space="preserve">“nói lời hay, làm việc tốt”, </w:t>
      </w:r>
      <w:r w:rsidR="004A7E99">
        <w:t xml:space="preserve">xây dựng hình ảnh </w:t>
      </w:r>
      <w:r w:rsidR="004A7E99" w:rsidRPr="00E60779">
        <w:rPr>
          <w:b/>
        </w:rPr>
        <w:t>“Người giáo viên gương mẫu”.</w:t>
      </w:r>
    </w:p>
    <w:p w14:paraId="48D4F591" w14:textId="4771B7CE" w:rsidR="00E91FE9" w:rsidRDefault="00E60779" w:rsidP="00E60779">
      <w:pPr>
        <w:pStyle w:val="Bodytext21"/>
        <w:shd w:val="clear" w:color="auto" w:fill="auto"/>
        <w:ind w:firstLine="360"/>
      </w:pPr>
      <w:r>
        <w:rPr>
          <w:lang w:val="en-US"/>
        </w:rPr>
        <w:t xml:space="preserve">- </w:t>
      </w:r>
      <w:r w:rsidR="004A7E99">
        <w:t>Phát huy vai trò của tổ chức Công đoàn, Đoàn Thanh niên, Đội Thiếu niên, giáo viên chủ nhiệm, trong việc t</w:t>
      </w:r>
      <w:r w:rsidR="0023391E">
        <w:rPr>
          <w:lang w:val="en-US"/>
        </w:rPr>
        <w:t>ổ</w:t>
      </w:r>
      <w:r w:rsidR="004A7E99">
        <w:t xml:space="preserve"> chức các hoạt động xây dựng môi trường văn hóa, văn hóa ứng xử trong nhà trường. Phát huy sự chủ động, sáng tạo của giáo viên, học sinh trong việc tham gia bảo vệ cảnh quan môi trường, giữ vệ sinh các công trình công cộng, nhà trường, l</w:t>
      </w:r>
      <w:r w:rsidR="0023391E">
        <w:rPr>
          <w:lang w:val="en-US"/>
        </w:rPr>
        <w:t>ớ</w:t>
      </w:r>
      <w:r w:rsidR="004A7E99">
        <w:t>p học và cá nhân. Tổ chức cho học sinh trồng cây xanh trong khuôn viên trường, tại địa phương trong dịp tết trồng cây.</w:t>
      </w:r>
    </w:p>
    <w:p w14:paraId="2CDDA6C0" w14:textId="0AAE03E3" w:rsidR="00E91FE9" w:rsidRDefault="0023391E" w:rsidP="0023391E">
      <w:pPr>
        <w:pStyle w:val="Bodytext21"/>
        <w:shd w:val="clear" w:color="auto" w:fill="auto"/>
        <w:ind w:firstLine="360"/>
      </w:pPr>
      <w:r>
        <w:rPr>
          <w:lang w:val="en-US"/>
        </w:rPr>
        <w:t xml:space="preserve">- </w:t>
      </w:r>
      <w:r w:rsidR="004A7E99">
        <w:t>Xây dựng, phát huy hiệu quả trang thông tin điện tử của nhà trường; thiết lập cơ ch</w:t>
      </w:r>
      <w:r>
        <w:rPr>
          <w:lang w:val="en-US"/>
        </w:rPr>
        <w:t>ế</w:t>
      </w:r>
      <w:r w:rsidR="004A7E99">
        <w:t xml:space="preserve"> tiếp nhận thông tin, xử lý kịp thời các phản ánh; trao đổi, thu thập, xử lý thông tin từ người học, cán bộ, nhà giáo, nhân viên nhà trường, gia đình học sinh, các cá nhân có liên quan khác về văn hóa ứng xử trong trường học và thể hiện ứng xử văn hóa trong môi trường mạng Internet, các mạng xã hội; thực hiện nghiêm Luật An ninh mạng.</w:t>
      </w:r>
    </w:p>
    <w:p w14:paraId="4E52DCE1" w14:textId="50D7CEB7" w:rsidR="00E91FE9" w:rsidRDefault="0023391E" w:rsidP="0023391E">
      <w:pPr>
        <w:pStyle w:val="Heading220"/>
        <w:keepNext/>
        <w:keepLines/>
        <w:shd w:val="clear" w:color="auto" w:fill="auto"/>
        <w:tabs>
          <w:tab w:val="left" w:pos="1172"/>
        </w:tabs>
        <w:spacing w:line="260" w:lineRule="exact"/>
        <w:ind w:left="360" w:firstLine="0"/>
      </w:pPr>
      <w:bookmarkStart w:id="17" w:name="bookmark17"/>
      <w:r>
        <w:rPr>
          <w:lang w:val="en-US"/>
        </w:rPr>
        <w:t xml:space="preserve">4.2. </w:t>
      </w:r>
      <w:r w:rsidR="004A7E99">
        <w:t>Gia đình</w:t>
      </w:r>
      <w:bookmarkEnd w:id="17"/>
    </w:p>
    <w:p w14:paraId="5BF0885E" w14:textId="73F652B0" w:rsidR="00E91FE9" w:rsidRDefault="0023391E" w:rsidP="0023391E">
      <w:pPr>
        <w:pStyle w:val="Bodytext21"/>
        <w:shd w:val="clear" w:color="auto" w:fill="auto"/>
        <w:spacing w:line="312" w:lineRule="exact"/>
        <w:ind w:firstLine="360"/>
      </w:pPr>
      <w:r>
        <w:rPr>
          <w:lang w:val="en-US"/>
        </w:rPr>
        <w:t xml:space="preserve">- </w:t>
      </w:r>
      <w:r w:rsidR="004A7E99">
        <w:t>Có trách nhiệm chính trong giáo dục văn hóa ứng xử cho học sinh, mẫu mực trong văn hóa ứng xử tại gia đình và cộng đồng.</w:t>
      </w:r>
    </w:p>
    <w:p w14:paraId="35AC55D1" w14:textId="0EE60897" w:rsidR="00E91FE9" w:rsidRDefault="004F7424" w:rsidP="004F7424">
      <w:pPr>
        <w:pStyle w:val="Bodytext21"/>
        <w:shd w:val="clear" w:color="auto" w:fill="auto"/>
        <w:ind w:firstLine="360"/>
      </w:pPr>
      <w:r>
        <w:rPr>
          <w:lang w:val="en-US"/>
        </w:rPr>
        <w:t xml:space="preserve">- </w:t>
      </w:r>
      <w:r w:rsidR="004A7E99">
        <w:t>Tôn trọng, tạo điều kiện học sinh tham gia đầy đủ, nghiêm túc kế hoạch tổ chức hoạt động giáo dục của nhà trường, hoạt động xây dựng môi trường văn hóa, giáo dục văn hóa ứng xử cho học sinh.</w:t>
      </w:r>
    </w:p>
    <w:p w14:paraId="2F64FA55" w14:textId="13AD462C" w:rsidR="00E91FE9" w:rsidRDefault="004F7424" w:rsidP="004F7424">
      <w:pPr>
        <w:pStyle w:val="Bodytext21"/>
        <w:shd w:val="clear" w:color="auto" w:fill="auto"/>
        <w:ind w:firstLine="360"/>
      </w:pPr>
      <w:r>
        <w:rPr>
          <w:lang w:val="en-US"/>
        </w:rPr>
        <w:t xml:space="preserve">- </w:t>
      </w:r>
      <w:r w:rsidR="004A7E99">
        <w:t>Phối hợp với nhà trường xây dựng, thực hiện các nội dung, phương pháp, hình thức giáo dục đạo đức, lối s</w:t>
      </w:r>
      <w:r>
        <w:rPr>
          <w:lang w:val="en-US"/>
        </w:rPr>
        <w:t>ố</w:t>
      </w:r>
      <w:r w:rsidR="004A7E99">
        <w:t>ng, v</w:t>
      </w:r>
      <w:r>
        <w:rPr>
          <w:lang w:val="en-US"/>
        </w:rPr>
        <w:t>ă</w:t>
      </w:r>
      <w:r w:rsidR="004A7E99">
        <w:t>n hóa ứng xử trong gia đình cho học sinh trong từng năm học; thường xuyên cập nhật, trao đổi thông tin; thực hiện tuyên truyên xây dựng môi trường văn hóa, giáo dục văn hóa ứng xử cho học sinh; tham gia tích cực trong các bu</w:t>
      </w:r>
      <w:r>
        <w:rPr>
          <w:lang w:val="en-US"/>
        </w:rPr>
        <w:t>ổ</w:t>
      </w:r>
      <w:r w:rsidR="004A7E99">
        <w:t>i họp, trao đổi, xử lí hành vi vi phạm về văn hóa ứng x</w:t>
      </w:r>
      <w:r>
        <w:rPr>
          <w:lang w:val="en-US"/>
        </w:rPr>
        <w:t>ử</w:t>
      </w:r>
      <w:r w:rsidR="004A7E99">
        <w:t xml:space="preserve"> và các tình huống có liên quan.</w:t>
      </w:r>
    </w:p>
    <w:p w14:paraId="4FE46CB0" w14:textId="460DB8D6" w:rsidR="00E91FE9" w:rsidRDefault="004F7424" w:rsidP="004F7424">
      <w:pPr>
        <w:pStyle w:val="Bodytext21"/>
        <w:shd w:val="clear" w:color="auto" w:fill="auto"/>
        <w:spacing w:line="322" w:lineRule="exact"/>
        <w:ind w:firstLine="360"/>
      </w:pPr>
      <w:r>
        <w:rPr>
          <w:lang w:val="en-US"/>
        </w:rPr>
        <w:t xml:space="preserve">- </w:t>
      </w:r>
      <w:r w:rsidR="004A7E99">
        <w:t>Tích cực tham gia xây dựng đời s</w:t>
      </w:r>
      <w:r>
        <w:rPr>
          <w:lang w:val="en-US"/>
        </w:rPr>
        <w:t>ố</w:t>
      </w:r>
      <w:r w:rsidR="004A7E99">
        <w:t>ng v</w:t>
      </w:r>
      <w:r>
        <w:rPr>
          <w:lang w:val="en-US"/>
        </w:rPr>
        <w:t>ă</w:t>
      </w:r>
      <w:r w:rsidR="004A7E99">
        <w:t>n hóa ở khu dân cư, nêu gương cho học sinh trong ứng xử văn hóa; phối hợp với Ban đại diện Cha mẹ học sinh trong việc tham gia xây dựng và bảo vệ cảnh quan môi trường.</w:t>
      </w:r>
    </w:p>
    <w:p w14:paraId="092A85AA" w14:textId="77777777" w:rsidR="00E91FE9" w:rsidRDefault="004A7E99" w:rsidP="000C5D42">
      <w:pPr>
        <w:pStyle w:val="Bodytext40"/>
        <w:shd w:val="clear" w:color="auto" w:fill="auto"/>
        <w:spacing w:line="260" w:lineRule="exact"/>
        <w:ind w:firstLine="360"/>
        <w:jc w:val="both"/>
      </w:pPr>
      <w:r>
        <w:t>4.3. Chính quyền địa phương</w:t>
      </w:r>
    </w:p>
    <w:p w14:paraId="3F56898C" w14:textId="09A9ACCB" w:rsidR="00E91FE9" w:rsidRDefault="004A7E99" w:rsidP="000C5D42">
      <w:pPr>
        <w:pStyle w:val="Bodytext21"/>
        <w:shd w:val="clear" w:color="auto" w:fill="auto"/>
        <w:spacing w:line="322" w:lineRule="exact"/>
        <w:ind w:firstLine="360"/>
      </w:pPr>
      <w:r>
        <w:t>Có trách nhiệm thực hiện các nhiệm vụ được giao the</w:t>
      </w:r>
      <w:r w:rsidR="004F7424">
        <w:t>o Kế hoạch số 194/KH- UBND, ngà</w:t>
      </w:r>
      <w:r w:rsidR="004F7424">
        <w:rPr>
          <w:lang w:val="en-US"/>
        </w:rPr>
        <w:t>y</w:t>
      </w:r>
      <w:r>
        <w:t xml:space="preserve"> 30/12/2020 của UBND thành phổ Thủ Dầu Một về việc triển khai thực hiện Đ</w:t>
      </w:r>
      <w:r w:rsidR="004F7424">
        <w:rPr>
          <w:lang w:val="en-US"/>
        </w:rPr>
        <w:t>ề</w:t>
      </w:r>
      <w:r>
        <w:t xml:space="preserve"> án “Xây dựng văn hóa ứng xử trong trường học giai đoạn 2018 - 2025” trên địa bàn thành phố Thủ Dầu Một. Cụ thể:</w:t>
      </w:r>
    </w:p>
    <w:p w14:paraId="75E7A1F0" w14:textId="166C8151" w:rsidR="00E91FE9" w:rsidRDefault="004F7424" w:rsidP="004F7424">
      <w:pPr>
        <w:pStyle w:val="Bodytext21"/>
        <w:shd w:val="clear" w:color="auto" w:fill="auto"/>
        <w:ind w:firstLine="360"/>
      </w:pPr>
      <w:r>
        <w:rPr>
          <w:lang w:val="en-US"/>
        </w:rPr>
        <w:t xml:space="preserve">- </w:t>
      </w:r>
      <w:r w:rsidR="004A7E99">
        <w:t>Xác định nhiệm vụ xây dựng văn hóa ứng xử trong trường học là nội dung quan trọng của công tác xây dựng đời s</w:t>
      </w:r>
      <w:r>
        <w:rPr>
          <w:lang w:val="en-US"/>
        </w:rPr>
        <w:t>ố</w:t>
      </w:r>
      <w:r w:rsidR="004A7E99">
        <w:t>ng v</w:t>
      </w:r>
      <w:r>
        <w:rPr>
          <w:lang w:val="en-US"/>
        </w:rPr>
        <w:t>ă</w:t>
      </w:r>
      <w:r w:rsidR="004A7E99">
        <w:t>n hóa ở địa phương; tạo điều kiện thuận lợi cho nhà trường tổ chức giáo dục văn hóa ứng xử trong trường học.</w:t>
      </w:r>
    </w:p>
    <w:p w14:paraId="523C6B79" w14:textId="49380430" w:rsidR="00E91FE9" w:rsidRDefault="004F7424" w:rsidP="004F7424">
      <w:pPr>
        <w:pStyle w:val="Bodytext21"/>
        <w:shd w:val="clear" w:color="auto" w:fill="auto"/>
        <w:spacing w:line="322" w:lineRule="exact"/>
        <w:ind w:firstLine="360"/>
      </w:pPr>
      <w:r>
        <w:rPr>
          <w:lang w:val="en-US"/>
        </w:rPr>
        <w:t xml:space="preserve">- </w:t>
      </w:r>
      <w:r w:rsidR="004A7E99">
        <w:t>Có trách nhiệm chính trong tuyên truyền, vận động, ph</w:t>
      </w:r>
      <w:r>
        <w:rPr>
          <w:lang w:val="en-US"/>
        </w:rPr>
        <w:t>ố</w:t>
      </w:r>
      <w:r w:rsidR="004A7E99">
        <w:t>i hợp các lực lượng trên địa bàn, tạo điều kiện đ</w:t>
      </w:r>
      <w:r>
        <w:rPr>
          <w:lang w:val="en-US"/>
        </w:rPr>
        <w:t>ể</w:t>
      </w:r>
      <w:r w:rsidR="004A7E99">
        <w:t xml:space="preserve"> xây dựng v</w:t>
      </w:r>
      <w:r>
        <w:rPr>
          <w:lang w:val="en-US"/>
        </w:rPr>
        <w:t>ă</w:t>
      </w:r>
      <w:r w:rsidR="004A7E99">
        <w:t>n hóa ứng xử cho người học tại cộng đồng; hỗ trợ người học gặp khó khăn, xử lí kịp thời các vi phạm, đảm bảo an toàn cho người học.</w:t>
      </w:r>
    </w:p>
    <w:p w14:paraId="72F3E163" w14:textId="46DD103A" w:rsidR="00E91FE9" w:rsidRDefault="004F7424" w:rsidP="004F7424">
      <w:pPr>
        <w:pStyle w:val="Bodytext21"/>
        <w:shd w:val="clear" w:color="auto" w:fill="auto"/>
        <w:ind w:firstLine="360"/>
      </w:pPr>
      <w:r>
        <w:rPr>
          <w:lang w:val="en-US"/>
        </w:rPr>
        <w:t xml:space="preserve">- </w:t>
      </w:r>
      <w:r w:rsidR="004A7E99">
        <w:t>Theo dõi, giám sát, đôn đ</w:t>
      </w:r>
      <w:r w:rsidR="00A00B4B">
        <w:rPr>
          <w:lang w:val="en-US"/>
        </w:rPr>
        <w:t>ố</w:t>
      </w:r>
      <w:r w:rsidR="004A7E99">
        <w:t>c việc thực hiện văn hóa ứng xử trong nhà trường, có hình thức động viên khen thưởng các trường học làm tốt và có biện pháp xử lý đối với các đơn vị để xảy ra các vấn đề về bạo lực học đường, ứng xử thi</w:t>
      </w:r>
      <w:r w:rsidR="00A00B4B">
        <w:rPr>
          <w:lang w:val="en-US"/>
        </w:rPr>
        <w:t>ế</w:t>
      </w:r>
      <w:r w:rsidR="004A7E99">
        <w:t>u v</w:t>
      </w:r>
      <w:r w:rsidR="00A00B4B">
        <w:rPr>
          <w:lang w:val="en-US"/>
        </w:rPr>
        <w:t>ă</w:t>
      </w:r>
      <w:r w:rsidR="004A7E99">
        <w:t xml:space="preserve">n hóa. Đưa nội dung xây dựng văn hóa ứng xử trong trường học trên địa bàn thành một trong các nội dung công tác của </w:t>
      </w:r>
      <w:r w:rsidR="004A7E99">
        <w:lastRenderedPageBreak/>
        <w:t>đơn vị và được t</w:t>
      </w:r>
      <w:r w:rsidR="00A00B4B">
        <w:rPr>
          <w:lang w:val="en-US"/>
        </w:rPr>
        <w:t>ổ</w:t>
      </w:r>
      <w:r w:rsidR="004A7E99">
        <w:t>ng kết, đánh giá hằng năm.</w:t>
      </w:r>
    </w:p>
    <w:p w14:paraId="111A8A67" w14:textId="29C45CA2" w:rsidR="00E91FE9" w:rsidRDefault="00A00B4B" w:rsidP="00A00B4B">
      <w:pPr>
        <w:pStyle w:val="Bodytext21"/>
        <w:shd w:val="clear" w:color="auto" w:fill="auto"/>
        <w:ind w:firstLine="360"/>
      </w:pPr>
      <w:r>
        <w:rPr>
          <w:lang w:val="en-US"/>
        </w:rPr>
        <w:t xml:space="preserve">- </w:t>
      </w:r>
      <w:r w:rsidR="004A7E99">
        <w:t>Phối hợp các tổ chức, đoàn thể ở địa phương thường xuyên tổ chức các hoạt động văn hóa ngoài nhà trường; huy động và sử dụng các nguồn lực đầu tư xây dựng cơ sở vật chất, cảnh quan trong nhà trường bảo đảm thực hiện tiêu chí trường lớp, xanh, sạch, đẹp, an toàn, lành mạnh, thân thiện.</w:t>
      </w:r>
    </w:p>
    <w:p w14:paraId="423C5993" w14:textId="33EF3ED1" w:rsidR="00E91FE9" w:rsidRDefault="00A00B4B" w:rsidP="00A00B4B">
      <w:pPr>
        <w:pStyle w:val="Bodytext40"/>
        <w:shd w:val="clear" w:color="auto" w:fill="auto"/>
        <w:spacing w:line="260" w:lineRule="exact"/>
        <w:ind w:firstLine="360"/>
        <w:jc w:val="both"/>
      </w:pPr>
      <w:r>
        <w:rPr>
          <w:lang w:val="en-US"/>
        </w:rPr>
        <w:t xml:space="preserve">V. </w:t>
      </w:r>
      <w:r w:rsidR="004A7E99">
        <w:t>KINH PHÍ</w:t>
      </w:r>
    </w:p>
    <w:p w14:paraId="2045332C" w14:textId="4FEA7C85" w:rsidR="00E91FE9" w:rsidRDefault="00A00B4B" w:rsidP="00A00B4B">
      <w:pPr>
        <w:pStyle w:val="Bodytext21"/>
        <w:shd w:val="clear" w:color="auto" w:fill="auto"/>
        <w:ind w:firstLine="360"/>
      </w:pPr>
      <w:r>
        <w:rPr>
          <w:lang w:val="en-US"/>
        </w:rPr>
        <w:t xml:space="preserve">- </w:t>
      </w:r>
      <w:r w:rsidR="004A7E99">
        <w:t xml:space="preserve">Nguồn chi thường xuyên sự nghiệp giáo dục, đào tạo </w:t>
      </w:r>
      <w:proofErr w:type="gramStart"/>
      <w:r w:rsidR="004A7E99">
        <w:t>theo</w:t>
      </w:r>
      <w:proofErr w:type="gramEnd"/>
      <w:r w:rsidR="004A7E99">
        <w:t xml:space="preserve"> phân cấp ngân sách nhà nước;</w:t>
      </w:r>
    </w:p>
    <w:p w14:paraId="19C8DF80" w14:textId="336679BF" w:rsidR="00E91FE9" w:rsidRDefault="00A00B4B" w:rsidP="00A00B4B">
      <w:pPr>
        <w:pStyle w:val="Bodytext21"/>
        <w:shd w:val="clear" w:color="auto" w:fill="auto"/>
        <w:tabs>
          <w:tab w:val="left" w:pos="866"/>
        </w:tabs>
        <w:spacing w:line="260" w:lineRule="exact"/>
        <w:ind w:left="360"/>
      </w:pPr>
      <w:r>
        <w:rPr>
          <w:lang w:val="en-US"/>
        </w:rPr>
        <w:t xml:space="preserve">- </w:t>
      </w:r>
      <w:r w:rsidR="004A7E99">
        <w:t xml:space="preserve">Nguồn </w:t>
      </w:r>
      <w:proofErr w:type="gramStart"/>
      <w:r w:rsidR="004A7E99">
        <w:t>thu</w:t>
      </w:r>
      <w:proofErr w:type="gramEnd"/>
      <w:r w:rsidR="004A7E99">
        <w:t xml:space="preserve"> của </w:t>
      </w:r>
      <w:r>
        <w:t>cơ sở giáo dục</w:t>
      </w:r>
      <w:r w:rsidR="004A7E99">
        <w:t>;</w:t>
      </w:r>
    </w:p>
    <w:p w14:paraId="1FC8E280" w14:textId="09CE3636" w:rsidR="00E91FE9" w:rsidRDefault="00A00B4B" w:rsidP="00A00B4B">
      <w:pPr>
        <w:pStyle w:val="Bodytext21"/>
        <w:shd w:val="clear" w:color="auto" w:fill="auto"/>
        <w:tabs>
          <w:tab w:val="left" w:pos="866"/>
        </w:tabs>
        <w:spacing w:line="260" w:lineRule="exact"/>
        <w:ind w:left="360"/>
      </w:pPr>
      <w:r>
        <w:rPr>
          <w:lang w:val="en-US"/>
        </w:rPr>
        <w:t xml:space="preserve">- </w:t>
      </w:r>
      <w:r w:rsidR="004A7E99">
        <w:t>Kinh phí huy động từ nguồn xã hội hóa và các nguồn kinh phí hợp pháp</w:t>
      </w:r>
      <w:r>
        <w:rPr>
          <w:lang w:val="en-US"/>
        </w:rPr>
        <w:t xml:space="preserve"> </w:t>
      </w:r>
      <w:r w:rsidR="004A7E99">
        <w:t>khác.</w:t>
      </w:r>
    </w:p>
    <w:p w14:paraId="78A60B2F" w14:textId="5152DC94" w:rsidR="00E91FE9" w:rsidRDefault="00A00B4B" w:rsidP="00A00B4B">
      <w:pPr>
        <w:pStyle w:val="Bodytext40"/>
        <w:shd w:val="clear" w:color="auto" w:fill="auto"/>
        <w:tabs>
          <w:tab w:val="left" w:pos="1172"/>
        </w:tabs>
        <w:spacing w:line="446" w:lineRule="exact"/>
        <w:ind w:left="360"/>
        <w:jc w:val="both"/>
      </w:pPr>
      <w:r>
        <w:rPr>
          <w:lang w:val="en-US"/>
        </w:rPr>
        <w:t xml:space="preserve">VI. </w:t>
      </w:r>
      <w:r w:rsidR="004A7E99">
        <w:t>T</w:t>
      </w:r>
      <w:r>
        <w:rPr>
          <w:lang w:val="en-US"/>
        </w:rPr>
        <w:t>Ổ</w:t>
      </w:r>
      <w:r w:rsidR="004A7E99">
        <w:t xml:space="preserve"> CHỨC THỰC HIỆN</w:t>
      </w:r>
    </w:p>
    <w:p w14:paraId="3378DFEC" w14:textId="63DACF50" w:rsidR="00A5397F" w:rsidRPr="00A5397F" w:rsidRDefault="00A5397F" w:rsidP="00A5397F">
      <w:pPr>
        <w:pStyle w:val="Bodytext21"/>
        <w:shd w:val="clear" w:color="auto" w:fill="auto"/>
        <w:ind w:firstLine="360"/>
        <w:rPr>
          <w:b/>
          <w:lang w:val="en-US"/>
        </w:rPr>
      </w:pPr>
      <w:r w:rsidRPr="00A5397F">
        <w:rPr>
          <w:b/>
          <w:lang w:val="en-US"/>
        </w:rPr>
        <w:t xml:space="preserve">1. </w:t>
      </w:r>
      <w:r w:rsidR="003C5175">
        <w:rPr>
          <w:b/>
        </w:rPr>
        <w:t xml:space="preserve">Đối với cán bộ, giáo viên, </w:t>
      </w:r>
      <w:proofErr w:type="gramStart"/>
      <w:r w:rsidR="003C5175">
        <w:rPr>
          <w:b/>
        </w:rPr>
        <w:t>nhân</w:t>
      </w:r>
      <w:proofErr w:type="gramEnd"/>
      <w:r w:rsidR="003C5175">
        <w:rPr>
          <w:b/>
        </w:rPr>
        <w:t xml:space="preserve"> viên</w:t>
      </w:r>
    </w:p>
    <w:p w14:paraId="4D246136" w14:textId="1E413694" w:rsidR="00E91FE9" w:rsidRDefault="004A7E99" w:rsidP="00A5397F">
      <w:pPr>
        <w:pStyle w:val="Bodytext21"/>
        <w:shd w:val="clear" w:color="auto" w:fill="auto"/>
        <w:ind w:firstLine="360"/>
      </w:pPr>
      <w:r>
        <w:t xml:space="preserve"> </w:t>
      </w:r>
      <w:r w:rsidR="00A5397F">
        <w:rPr>
          <w:lang w:val="en-US"/>
        </w:rPr>
        <w:t xml:space="preserve">- </w:t>
      </w:r>
      <w:r w:rsidR="003C5175">
        <w:rPr>
          <w:lang w:val="en-US"/>
        </w:rPr>
        <w:t>Hiệu trưởng c</w:t>
      </w:r>
      <w:r w:rsidR="00A5397F">
        <w:t xml:space="preserve">ó </w:t>
      </w:r>
      <w:r>
        <w:t>trách nhiệm xây dựng kế hoạc</w:t>
      </w:r>
      <w:r w:rsidR="00A5397F">
        <w:t xml:space="preserve">h giai đoạn 5 năm và từng năm, </w:t>
      </w:r>
      <w:r w:rsidR="00A5397F">
        <w:rPr>
          <w:lang w:val="en-US"/>
        </w:rPr>
        <w:t>t</w:t>
      </w:r>
      <w:r>
        <w:t xml:space="preserve">ham mưu </w:t>
      </w:r>
      <w:r w:rsidR="00A5397F">
        <w:rPr>
          <w:lang w:val="en-US"/>
        </w:rPr>
        <w:t>cấp ủy</w:t>
      </w:r>
      <w:r>
        <w:t xml:space="preserve"> đưa chỉ tiêu phấn đấu của đơn vị vào Ngh</w:t>
      </w:r>
      <w:r w:rsidR="00A5397F">
        <w:rPr>
          <w:lang w:val="en-US"/>
        </w:rPr>
        <w:t>ị</w:t>
      </w:r>
      <w:r>
        <w:t xml:space="preserve"> quy</w:t>
      </w:r>
      <w:r w:rsidR="00A5397F">
        <w:rPr>
          <w:lang w:val="en-US"/>
        </w:rPr>
        <w:t>ế</w:t>
      </w:r>
      <w:r>
        <w:t>t Ch</w:t>
      </w:r>
      <w:r w:rsidR="00A5397F">
        <w:rPr>
          <w:lang w:val="en-US"/>
        </w:rPr>
        <w:t>i</w:t>
      </w:r>
      <w:r>
        <w:t xml:space="preserve"> bộ, </w:t>
      </w:r>
      <w:r w:rsidR="00A5397F">
        <w:rPr>
          <w:lang w:val="en-US"/>
        </w:rPr>
        <w:t>c</w:t>
      </w:r>
      <w:r>
        <w:t>hỉ đạo tri</w:t>
      </w:r>
      <w:r w:rsidR="00A5397F">
        <w:rPr>
          <w:lang w:val="en-US"/>
        </w:rPr>
        <w:t>ể</w:t>
      </w:r>
      <w:r>
        <w:t>n khai thực hiện nội dung các nhiệm vụ, giải pháp xây dựng văn hóa ứng xử trong nhà trường, lồng ghép trong kế hoạch thực hiện giáo dục của trường, phù hợp với thực tế địa phương, đối tượng và chức năng, nhiệm vụ của đơn vị mình.</w:t>
      </w:r>
    </w:p>
    <w:p w14:paraId="585F9F2D" w14:textId="7E3D2132" w:rsidR="00E91FE9" w:rsidRPr="00A5397F" w:rsidRDefault="00A5397F" w:rsidP="00A5397F">
      <w:pPr>
        <w:pStyle w:val="Bodytext80"/>
        <w:shd w:val="clear" w:color="auto" w:fill="auto"/>
        <w:spacing w:line="240" w:lineRule="auto"/>
        <w:ind w:firstLine="360"/>
        <w:rPr>
          <w:i/>
          <w:color w:val="auto"/>
          <w:sz w:val="26"/>
          <w:szCs w:val="26"/>
          <w:lang w:val="en-US"/>
        </w:rPr>
      </w:pPr>
      <w:r>
        <w:rPr>
          <w:sz w:val="26"/>
          <w:szCs w:val="26"/>
          <w:lang w:val="en-US"/>
        </w:rPr>
        <w:t xml:space="preserve">- </w:t>
      </w:r>
      <w:r w:rsidR="004A7E99" w:rsidRPr="00A5397F">
        <w:rPr>
          <w:sz w:val="26"/>
          <w:szCs w:val="26"/>
        </w:rPr>
        <w:t>Chịu trách nhiệm về môi trường giáo dục an toàn, lành mạnh, thân thiện, phòng chống bạo lực học đường</w:t>
      </w:r>
      <w:r>
        <w:rPr>
          <w:vertAlign w:val="superscript"/>
          <w:lang w:val="en-US"/>
        </w:rPr>
        <w:t xml:space="preserve"> </w:t>
      </w:r>
      <w:r w:rsidRPr="00A5397F">
        <w:rPr>
          <w:i/>
          <w:color w:val="auto"/>
          <w:sz w:val="26"/>
          <w:szCs w:val="26"/>
          <w:lang w:val="en-US"/>
        </w:rPr>
        <w:t>(</w:t>
      </w:r>
      <w:r w:rsidRPr="00A5397F">
        <w:rPr>
          <w:i/>
          <w:color w:val="auto"/>
          <w:sz w:val="26"/>
          <w:szCs w:val="26"/>
        </w:rPr>
        <w:t>Thực hiện theo Nghị định số 80/2017/NĐ-CP ngày 17/7/2017 của Chính phu Quy định về môi trường giáo dục an toàn, lành mạnh, thân thiện, phòng, chống bạo lực học đường</w:t>
      </w:r>
      <w:r>
        <w:rPr>
          <w:i/>
          <w:color w:val="auto"/>
          <w:sz w:val="26"/>
          <w:szCs w:val="26"/>
          <w:lang w:val="en-US"/>
        </w:rPr>
        <w:t>)</w:t>
      </w:r>
      <w:r w:rsidR="004A7E99" w:rsidRPr="00A5397F">
        <w:rPr>
          <w:sz w:val="26"/>
          <w:szCs w:val="26"/>
        </w:rPr>
        <w:t>; phối hợp tạo môi trường văn hóa ngoài trường học, đ</w:t>
      </w:r>
      <w:r w:rsidRPr="00A5397F">
        <w:rPr>
          <w:sz w:val="26"/>
          <w:szCs w:val="26"/>
          <w:lang w:val="en-US"/>
        </w:rPr>
        <w:t>ể</w:t>
      </w:r>
      <w:r w:rsidR="004A7E99" w:rsidRPr="00A5397F">
        <w:rPr>
          <w:sz w:val="26"/>
          <w:szCs w:val="26"/>
        </w:rPr>
        <w:t xml:space="preserve"> không ảnh hưởng đến văn hóa ứng xử trong trường học tại địa phương.</w:t>
      </w:r>
    </w:p>
    <w:p w14:paraId="646B470C" w14:textId="77777777" w:rsidR="00D31E16" w:rsidRDefault="00A5397F" w:rsidP="00D31E16">
      <w:pPr>
        <w:pStyle w:val="Bodytext21"/>
        <w:shd w:val="clear" w:color="auto" w:fill="auto"/>
        <w:ind w:firstLine="360"/>
        <w:rPr>
          <w:lang w:val="en-US"/>
        </w:rPr>
      </w:pPr>
      <w:r>
        <w:rPr>
          <w:lang w:val="en-US"/>
        </w:rPr>
        <w:t xml:space="preserve">- </w:t>
      </w:r>
      <w:r w:rsidR="00D31E16">
        <w:rPr>
          <w:lang w:val="en-US"/>
        </w:rPr>
        <w:t>Chủ động phối hợp với các ban, ngành, đoàn thể địa phương, như: Công an, Liên đoàn Lao động, Đoàn phường, Hội đồng Đội, hội Liên hiệp Phụ nữ, Hội Cựu chiến binh, Hội Khuyến học, Hội Cựu giáo chức,... để bảo đảm an ninh, an toàn trường học, phòng chống bạo lực học đường; tăng cường giáo dục đạo đức, lối sống, kỹ năng sống, giáo dục pháp luật; giáo dục kiến thức, kỹ năng phòng tránh thiên tai, phòng chống bạo lực học đường cho học sinh.</w:t>
      </w:r>
    </w:p>
    <w:p w14:paraId="0570557A" w14:textId="3F02891E" w:rsidR="00943DA0" w:rsidRPr="00943DA0" w:rsidRDefault="00D31E16" w:rsidP="00D31E16">
      <w:pPr>
        <w:pStyle w:val="Bodytext21"/>
        <w:shd w:val="clear" w:color="auto" w:fill="auto"/>
        <w:ind w:firstLine="360"/>
        <w:rPr>
          <w:lang w:val="en-US"/>
        </w:rPr>
      </w:pPr>
      <w:r>
        <w:rPr>
          <w:lang w:val="en-US"/>
        </w:rPr>
        <w:t xml:space="preserve">- </w:t>
      </w:r>
      <w:r>
        <w:t xml:space="preserve">Phối </w:t>
      </w:r>
      <w:r w:rsidR="004A7E99">
        <w:t>hợp với địa phương và các cơ sở giáo dục trên địa bàn thực hiện tuyên truyền các nội dung về ứng xử văn hóa, các tấm gương ứng xử văn hóa trong hệ thống bản tin đơn vị, hệ thống thông tin và chương trình phát thanh tại địa phương; ph</w:t>
      </w:r>
      <w:r w:rsidR="00A5397F">
        <w:rPr>
          <w:lang w:val="en-US"/>
        </w:rPr>
        <w:t>ố</w:t>
      </w:r>
      <w:r w:rsidR="004A7E99">
        <w:t>i hợp với chính quyên địa phương và các t</w:t>
      </w:r>
      <w:r w:rsidR="00A5397F">
        <w:rPr>
          <w:lang w:val="en-US"/>
        </w:rPr>
        <w:t>ổ</w:t>
      </w:r>
      <w:r w:rsidR="004A7E99">
        <w:t xml:space="preserve"> chức, đoàn th</w:t>
      </w:r>
      <w:r w:rsidR="00A5397F">
        <w:rPr>
          <w:lang w:val="en-US"/>
        </w:rPr>
        <w:t>ể</w:t>
      </w:r>
      <w:r w:rsidR="004A7E99">
        <w:t xml:space="preserve"> xây dựng kế hoạch thực hiện giáo dục văn hóa ứng xử từ gia đình, cộng đồng cho học sinh trên địa bàn cư trú.</w:t>
      </w:r>
    </w:p>
    <w:p w14:paraId="664BCFD0" w14:textId="77777777" w:rsidR="00943DA0" w:rsidRDefault="00943DA0" w:rsidP="00943DA0">
      <w:pPr>
        <w:pStyle w:val="Bodytext21"/>
        <w:shd w:val="clear" w:color="auto" w:fill="auto"/>
        <w:ind w:firstLine="360"/>
        <w:rPr>
          <w:lang w:val="en-US"/>
        </w:rPr>
      </w:pPr>
      <w:r>
        <w:rPr>
          <w:lang w:val="en-US"/>
        </w:rPr>
        <w:t xml:space="preserve">- </w:t>
      </w:r>
      <w:r>
        <w:t>Phối hợp tổ chức các hoạt động tuyên truyền về v</w:t>
      </w:r>
      <w:r>
        <w:rPr>
          <w:lang w:val="en-US"/>
        </w:rPr>
        <w:t>ă</w:t>
      </w:r>
      <w:r>
        <w:t>n hóa ứng xử trong trường học, trong các gia đình học sinh tại địa phương; chủ động phối hợp bồi dưỡng đội ngũ cán bộ v</w:t>
      </w:r>
      <w:r>
        <w:rPr>
          <w:lang w:val="en-US"/>
        </w:rPr>
        <w:t>ề</w:t>
      </w:r>
      <w:r>
        <w:t xml:space="preserve"> xây dựng văn hóa ứng xử trong trường học, gia đình và cộng đồng; tổ chức các hoạt động giáo dục văn hóa ứng xử trong sinh hoạt văn nghệ, thể thao cho học sinh, nhất là vào các dịp nghỉ hè, lễ, tết.</w:t>
      </w:r>
    </w:p>
    <w:p w14:paraId="18B8A48D" w14:textId="6A1220FF" w:rsidR="00D13B7B" w:rsidRPr="00D13B7B" w:rsidRDefault="00D13B7B" w:rsidP="00943DA0">
      <w:pPr>
        <w:pStyle w:val="Bodytext21"/>
        <w:shd w:val="clear" w:color="auto" w:fill="auto"/>
        <w:ind w:firstLine="360"/>
        <w:rPr>
          <w:b/>
          <w:lang w:val="en-US"/>
        </w:rPr>
      </w:pPr>
      <w:r w:rsidRPr="00D13B7B">
        <w:rPr>
          <w:b/>
          <w:lang w:val="en-US"/>
        </w:rPr>
        <w:t xml:space="preserve">2. </w:t>
      </w:r>
      <w:r w:rsidR="001E6E99" w:rsidRPr="001E6E99">
        <w:rPr>
          <w:b/>
          <w:lang w:val="en-US"/>
        </w:rPr>
        <w:t xml:space="preserve">Đối với </w:t>
      </w:r>
      <w:r w:rsidR="001E6E99">
        <w:rPr>
          <w:b/>
          <w:lang w:val="en-US"/>
        </w:rPr>
        <w:t>b</w:t>
      </w:r>
      <w:r w:rsidRPr="00D13B7B">
        <w:rPr>
          <w:b/>
          <w:lang w:val="en-US"/>
        </w:rPr>
        <w:t>ộ phận chuyên môn:</w:t>
      </w:r>
    </w:p>
    <w:p w14:paraId="37ED3EEC" w14:textId="398930E6" w:rsidR="001E6E99" w:rsidRPr="00D13B7B" w:rsidRDefault="00D13B7B" w:rsidP="001E6E99">
      <w:pPr>
        <w:pStyle w:val="Bodytext21"/>
        <w:shd w:val="clear" w:color="auto" w:fill="auto"/>
        <w:ind w:firstLine="360"/>
        <w:rPr>
          <w:lang w:val="en-US"/>
        </w:rPr>
      </w:pPr>
      <w:r>
        <w:rPr>
          <w:lang w:val="en-US"/>
        </w:rPr>
        <w:t xml:space="preserve">- Tham mưu, giúp Hiệu trưởng chỉ đạo, hướng dẫn triển khai thực hiện kế hoạch; kết hợp với Công đoàn tổ chức kiểm tra, tổng hợp báo cáo kết quả thực hiện trong từng năm cho Phòng Giáo dục </w:t>
      </w:r>
      <w:proofErr w:type="gramStart"/>
      <w:r>
        <w:rPr>
          <w:lang w:val="en-US"/>
        </w:rPr>
        <w:t>theo</w:t>
      </w:r>
      <w:proofErr w:type="gramEnd"/>
      <w:r>
        <w:rPr>
          <w:lang w:val="en-US"/>
        </w:rPr>
        <w:t xml:space="preserve"> quy định. Tham mưu tổ chức sơ kết kế hoạch năm 2023, tổng kết kế hoạch năm 2025 để đánh giá kết quả và đề xuất nội dung xây dựng văn bản ứng xử trong trường học trong giai đoạn tiếp theo.</w:t>
      </w:r>
    </w:p>
    <w:p w14:paraId="4F51435E" w14:textId="1F311898" w:rsidR="001E6E99" w:rsidRPr="001E6E99" w:rsidRDefault="001E6E99" w:rsidP="001E6E99">
      <w:pPr>
        <w:pStyle w:val="Bodytext21"/>
        <w:ind w:firstLine="360"/>
        <w:rPr>
          <w:b/>
          <w:lang w:val="en-US"/>
        </w:rPr>
      </w:pPr>
      <w:r>
        <w:rPr>
          <w:b/>
          <w:lang w:val="en-US"/>
        </w:rPr>
        <w:t>3.</w:t>
      </w:r>
      <w:r w:rsidRPr="001E6E99">
        <w:rPr>
          <w:b/>
          <w:lang w:val="en-US"/>
        </w:rPr>
        <w:t xml:space="preserve"> Đối với học sinh</w:t>
      </w:r>
    </w:p>
    <w:p w14:paraId="7B92464F" w14:textId="244DF69B" w:rsidR="001E6E99" w:rsidRPr="001E6E99" w:rsidRDefault="001E6E99" w:rsidP="001E6E99">
      <w:pPr>
        <w:pStyle w:val="Bodytext21"/>
        <w:ind w:firstLine="360"/>
        <w:rPr>
          <w:lang w:val="en-US"/>
        </w:rPr>
      </w:pPr>
      <w:r w:rsidRPr="001E6E99">
        <w:rPr>
          <w:lang w:val="en-US"/>
        </w:rPr>
        <w:t xml:space="preserve">Tổ chức giáo dục </w:t>
      </w:r>
      <w:r>
        <w:t>về v</w:t>
      </w:r>
      <w:r>
        <w:rPr>
          <w:lang w:val="en-US"/>
        </w:rPr>
        <w:t>ă</w:t>
      </w:r>
      <w:r>
        <w:t xml:space="preserve">n hóa ứng xử </w:t>
      </w:r>
      <w:r w:rsidRPr="001E6E99">
        <w:rPr>
          <w:lang w:val="en-US"/>
        </w:rPr>
        <w:t xml:space="preserve">cho học sinh thông qua những giờ học trên </w:t>
      </w:r>
      <w:proofErr w:type="gramStart"/>
      <w:r w:rsidRPr="001E6E99">
        <w:rPr>
          <w:lang w:val="en-US"/>
        </w:rPr>
        <w:t>lớp  và</w:t>
      </w:r>
      <w:proofErr w:type="gramEnd"/>
      <w:r w:rsidRPr="001E6E99">
        <w:rPr>
          <w:lang w:val="en-US"/>
        </w:rPr>
        <w:t xml:space="preserve"> </w:t>
      </w:r>
      <w:r w:rsidRPr="001E6E99">
        <w:rPr>
          <w:lang w:val="en-US"/>
        </w:rPr>
        <w:lastRenderedPageBreak/>
        <w:t xml:space="preserve">những buổi sinh hoạt ngoại khóa, hoạt động Đoàn, Đội. Thường xuyên tổ chức tập huấn, tuyên </w:t>
      </w:r>
      <w:proofErr w:type="gramStart"/>
      <w:r w:rsidRPr="001E6E99">
        <w:rPr>
          <w:lang w:val="en-US"/>
        </w:rPr>
        <w:t>truyền  các</w:t>
      </w:r>
      <w:proofErr w:type="gramEnd"/>
      <w:r w:rsidRPr="001E6E99">
        <w:rPr>
          <w:lang w:val="en-US"/>
        </w:rPr>
        <w:t xml:space="preserve"> văn bản chỉ đạo, hướng dẫn về những kỹ năng </w:t>
      </w:r>
      <w:r>
        <w:t>v</w:t>
      </w:r>
      <w:r>
        <w:rPr>
          <w:lang w:val="en-US"/>
        </w:rPr>
        <w:t>ă</w:t>
      </w:r>
      <w:r>
        <w:t xml:space="preserve">n hóa ứng xử </w:t>
      </w:r>
      <w:r w:rsidRPr="001E6E99">
        <w:rPr>
          <w:lang w:val="en-US"/>
        </w:rPr>
        <w:t xml:space="preserve">thông qua những bài viết về gương tốt, hát bài hát về chủ đề </w:t>
      </w:r>
      <w:r>
        <w:t>về v</w:t>
      </w:r>
      <w:r>
        <w:rPr>
          <w:lang w:val="en-US"/>
        </w:rPr>
        <w:t>ă</w:t>
      </w:r>
      <w:r>
        <w:t>n hóa ứng xử</w:t>
      </w:r>
      <w:r w:rsidRPr="001E6E99">
        <w:rPr>
          <w:lang w:val="en-US"/>
        </w:rPr>
        <w:t>.</w:t>
      </w:r>
      <w:r>
        <w:rPr>
          <w:lang w:val="en-US"/>
        </w:rPr>
        <w:t xml:space="preserve"> </w:t>
      </w:r>
    </w:p>
    <w:p w14:paraId="35A04ABF" w14:textId="77777777" w:rsidR="001E6E99" w:rsidRPr="001E6E99" w:rsidRDefault="001E6E99" w:rsidP="001E6E99">
      <w:pPr>
        <w:pStyle w:val="Bodytext21"/>
        <w:ind w:firstLine="360"/>
        <w:rPr>
          <w:lang w:val="en-US"/>
        </w:rPr>
      </w:pPr>
      <w:r w:rsidRPr="001E6E99">
        <w:rPr>
          <w:lang w:val="en-US"/>
        </w:rPr>
        <w:t xml:space="preserve">Giáo dục và tuyên truyền trong học </w:t>
      </w:r>
      <w:proofErr w:type="gramStart"/>
      <w:r w:rsidRPr="001E6E99">
        <w:rPr>
          <w:lang w:val="en-US"/>
        </w:rPr>
        <w:t>sinh  những</w:t>
      </w:r>
      <w:proofErr w:type="gramEnd"/>
      <w:r w:rsidRPr="001E6E99">
        <w:rPr>
          <w:lang w:val="en-US"/>
        </w:rPr>
        <w:t xml:space="preserve"> quy tắc, tiêu chí về văn hóa, giao tiếp, ứng xử của nếp sống văn minh; hướng dẫn học sinh những kỹ năng cơ bản về giao tiếp, ứng xử văn minh. Trong quan hệ giữa thầy- trò, gia đình, bạn bè và nơi công cộng phải lịch sự, cởi mở, thân thiện; nói năng ứng xử nhã nhặn, biết chào hỏi, thưa gửi, nói lời cảm ơn, xin lỗi; không nói tục, chửi thể; có lòng tự trọng và tôn trọng người xung quanh. </w:t>
      </w:r>
      <w:proofErr w:type="gramStart"/>
      <w:r w:rsidRPr="001E6E99">
        <w:rPr>
          <w:lang w:val="en-US"/>
        </w:rPr>
        <w:t>Biết giúp đỡ người già neo đơn, các em nhỏ; biết nhường nhịn khi tham gia giao thông.</w:t>
      </w:r>
      <w:proofErr w:type="gramEnd"/>
    </w:p>
    <w:p w14:paraId="61605993" w14:textId="5DFA5D9E" w:rsidR="001E6E99" w:rsidRPr="001E6E99" w:rsidRDefault="001E6E99" w:rsidP="001E6E99">
      <w:pPr>
        <w:pStyle w:val="Bodytext21"/>
        <w:ind w:firstLine="360"/>
        <w:rPr>
          <w:lang w:val="en-US"/>
        </w:rPr>
      </w:pPr>
      <w:r w:rsidRPr="001E6E99">
        <w:rPr>
          <w:lang w:val="en-US"/>
        </w:rPr>
        <w:t xml:space="preserve">Giáo dục học sinh thực </w:t>
      </w:r>
      <w:proofErr w:type="gramStart"/>
      <w:r w:rsidRPr="001E6E99">
        <w:rPr>
          <w:lang w:val="en-US"/>
        </w:rPr>
        <w:t>hiện  tốt</w:t>
      </w:r>
      <w:proofErr w:type="gramEnd"/>
      <w:r w:rsidRPr="001E6E99">
        <w:rPr>
          <w:lang w:val="en-US"/>
        </w:rPr>
        <w:t xml:space="preserve"> </w:t>
      </w:r>
      <w:r w:rsidRPr="001E6E99">
        <w:rPr>
          <w:b/>
          <w:lang w:val="en-US"/>
        </w:rPr>
        <w:t>“3 không”:</w:t>
      </w:r>
      <w:r w:rsidRPr="001E6E99">
        <w:rPr>
          <w:lang w:val="en-US"/>
        </w:rPr>
        <w:t xml:space="preserve"> </w:t>
      </w:r>
      <w:r w:rsidRPr="001E6E99">
        <w:rPr>
          <w:b/>
          <w:lang w:val="en-US"/>
        </w:rPr>
        <w:t xml:space="preserve">không xả rác; không tiểu tiện bừa bãi, không nói tục chửi thề. </w:t>
      </w:r>
    </w:p>
    <w:p w14:paraId="48595496" w14:textId="6D52469D" w:rsidR="001E6E99" w:rsidRPr="001E6E99" w:rsidRDefault="001E6E99" w:rsidP="001E6E99">
      <w:pPr>
        <w:pStyle w:val="Bodytext21"/>
        <w:ind w:firstLine="360"/>
        <w:rPr>
          <w:lang w:val="en-US"/>
        </w:rPr>
      </w:pPr>
      <w:proofErr w:type="gramStart"/>
      <w:r w:rsidRPr="001E6E99">
        <w:rPr>
          <w:lang w:val="en-US"/>
        </w:rPr>
        <w:t xml:space="preserve">Thường xuyên giáo dục học sinh ý thức </w:t>
      </w:r>
      <w:r>
        <w:t>v</w:t>
      </w:r>
      <w:r>
        <w:rPr>
          <w:lang w:val="en-US"/>
        </w:rPr>
        <w:t>ă</w:t>
      </w:r>
      <w:r>
        <w:t>n hóa ứng xử</w:t>
      </w:r>
      <w:r>
        <w:rPr>
          <w:lang w:val="en-US"/>
        </w:rPr>
        <w:t>.</w:t>
      </w:r>
      <w:proofErr w:type="gramEnd"/>
      <w:r>
        <w:t xml:space="preserve"> </w:t>
      </w:r>
      <w:r w:rsidRPr="001E6E99">
        <w:rPr>
          <w:lang w:val="en-US"/>
        </w:rPr>
        <w:t xml:space="preserve">Kiên quyết xử lý kỷ luật đối với các em học sinh cố tình </w:t>
      </w:r>
      <w:proofErr w:type="gramStart"/>
      <w:r w:rsidRPr="001E6E99">
        <w:rPr>
          <w:lang w:val="en-US"/>
        </w:rPr>
        <w:t>vi</w:t>
      </w:r>
      <w:proofErr w:type="gramEnd"/>
      <w:r w:rsidRPr="001E6E99">
        <w:rPr>
          <w:lang w:val="en-US"/>
        </w:rPr>
        <w:t xml:space="preserve"> phạm các quy định trên.</w:t>
      </w:r>
    </w:p>
    <w:p w14:paraId="260EE5D2" w14:textId="77777777" w:rsidR="001E6E99" w:rsidRPr="001E6E99" w:rsidRDefault="001E6E99" w:rsidP="001E6E99">
      <w:pPr>
        <w:pStyle w:val="Bodytext21"/>
        <w:ind w:firstLine="360"/>
        <w:rPr>
          <w:lang w:val="en-US"/>
        </w:rPr>
      </w:pPr>
      <w:r w:rsidRPr="001E6E99">
        <w:rPr>
          <w:lang w:val="en-US"/>
        </w:rPr>
        <w:t xml:space="preserve">Thực hiện </w:t>
      </w:r>
      <w:r w:rsidRPr="001E6E99">
        <w:rPr>
          <w:b/>
          <w:lang w:val="en-US"/>
        </w:rPr>
        <w:t xml:space="preserve">thùng </w:t>
      </w:r>
      <w:proofErr w:type="gramStart"/>
      <w:r w:rsidRPr="001E6E99">
        <w:rPr>
          <w:b/>
          <w:lang w:val="en-US"/>
        </w:rPr>
        <w:t>thư</w:t>
      </w:r>
      <w:proofErr w:type="gramEnd"/>
      <w:r w:rsidRPr="001E6E99">
        <w:rPr>
          <w:b/>
          <w:lang w:val="en-US"/>
        </w:rPr>
        <w:t xml:space="preserve"> góp ý</w:t>
      </w:r>
      <w:r w:rsidRPr="001E6E99">
        <w:rPr>
          <w:lang w:val="en-US"/>
        </w:rPr>
        <w:t xml:space="preserve"> và </w:t>
      </w:r>
      <w:r w:rsidRPr="001E6E99">
        <w:rPr>
          <w:b/>
          <w:lang w:val="en-US"/>
        </w:rPr>
        <w:t>Hộp thư “Điều em muốn nói”</w:t>
      </w:r>
      <w:r w:rsidRPr="001E6E99">
        <w:rPr>
          <w:lang w:val="en-US"/>
        </w:rPr>
        <w:t xml:space="preserve"> trước cổng trường.</w:t>
      </w:r>
    </w:p>
    <w:p w14:paraId="24936F46" w14:textId="78F5E505" w:rsidR="001E6E99" w:rsidRPr="001E6E99" w:rsidRDefault="00F1176C" w:rsidP="001E6E99">
      <w:pPr>
        <w:pStyle w:val="Bodytext21"/>
        <w:ind w:firstLine="360"/>
        <w:rPr>
          <w:b/>
          <w:lang w:val="en-US"/>
        </w:rPr>
      </w:pPr>
      <w:r>
        <w:rPr>
          <w:b/>
          <w:lang w:val="en-US"/>
        </w:rPr>
        <w:t>4.</w:t>
      </w:r>
      <w:r w:rsidR="001E6E99" w:rsidRPr="001E6E99">
        <w:rPr>
          <w:b/>
          <w:lang w:val="en-US"/>
        </w:rPr>
        <w:t xml:space="preserve"> Đối với Công đoàn</w:t>
      </w:r>
    </w:p>
    <w:p w14:paraId="47209CEE" w14:textId="77777777" w:rsidR="001E6E99" w:rsidRPr="001E6E99" w:rsidRDefault="001E6E99" w:rsidP="001E6E99">
      <w:pPr>
        <w:pStyle w:val="Bodytext21"/>
        <w:ind w:firstLine="360"/>
        <w:rPr>
          <w:lang w:val="en-US"/>
        </w:rPr>
      </w:pPr>
      <w:proofErr w:type="gramStart"/>
      <w:r w:rsidRPr="001E6E99">
        <w:rPr>
          <w:lang w:val="en-US"/>
        </w:rPr>
        <w:t>Phối hợp cùng nhà trường tuyên truyền đến công đoàn viên thực hiện nếp sống văn minh đô thị, thực hiện ứng xử văn hóa học đường.</w:t>
      </w:r>
      <w:proofErr w:type="gramEnd"/>
      <w:r w:rsidRPr="001E6E99">
        <w:rPr>
          <w:lang w:val="en-US"/>
        </w:rPr>
        <w:t xml:space="preserve"> </w:t>
      </w:r>
      <w:r w:rsidRPr="001E6E99">
        <w:rPr>
          <w:b/>
          <w:lang w:val="en-US"/>
        </w:rPr>
        <w:t>Công đoàn cơ sở Tiểu học Phú Thọ quyết tâm thực hiện “Văn hóa, văn minh nơi công sở” với khẩu hiệu hành động “3 xin” và “3 luôn” (“3 xin”: Xin chào! Xin cảm ơn! Xin lỗi; “3 luôn”: Luôn mĩm cười; Luôn thấu hiểu; Luôn nhiệt tình giúp đỡ.).</w:t>
      </w:r>
      <w:r w:rsidRPr="001E6E99">
        <w:rPr>
          <w:lang w:val="en-US"/>
        </w:rPr>
        <w:t xml:space="preserve"> Vận động công đoàn viên thực hiện tổng vệ sinh </w:t>
      </w:r>
      <w:proofErr w:type="gramStart"/>
      <w:r w:rsidRPr="001E6E99">
        <w:rPr>
          <w:lang w:val="en-US"/>
        </w:rPr>
        <w:t>khuôn  viên</w:t>
      </w:r>
      <w:proofErr w:type="gramEnd"/>
      <w:r w:rsidRPr="001E6E99">
        <w:rPr>
          <w:lang w:val="en-US"/>
        </w:rPr>
        <w:t xml:space="preserve"> trường.</w:t>
      </w:r>
    </w:p>
    <w:p w14:paraId="493141C2" w14:textId="55BCD4DC" w:rsidR="001E6E99" w:rsidRPr="001E6E99" w:rsidRDefault="00F1176C" w:rsidP="001E6E99">
      <w:pPr>
        <w:pStyle w:val="Bodytext21"/>
        <w:ind w:firstLine="360"/>
        <w:rPr>
          <w:b/>
          <w:lang w:val="en-US"/>
        </w:rPr>
      </w:pPr>
      <w:r>
        <w:rPr>
          <w:b/>
          <w:lang w:val="en-US"/>
        </w:rPr>
        <w:t>5.</w:t>
      </w:r>
      <w:r w:rsidR="001E6E99" w:rsidRPr="001E6E99">
        <w:rPr>
          <w:b/>
          <w:lang w:val="en-US"/>
        </w:rPr>
        <w:t xml:space="preserve"> Đối với Chi đoàn</w:t>
      </w:r>
    </w:p>
    <w:p w14:paraId="01B48D84" w14:textId="5C8D27F2" w:rsidR="001E6E99" w:rsidRDefault="001E6E99" w:rsidP="001E6E99">
      <w:pPr>
        <w:pStyle w:val="Bodytext21"/>
        <w:ind w:firstLine="360"/>
        <w:rPr>
          <w:lang w:val="en-US"/>
        </w:rPr>
      </w:pPr>
      <w:proofErr w:type="gramStart"/>
      <w:r w:rsidRPr="001E6E99">
        <w:rPr>
          <w:lang w:val="en-US"/>
        </w:rPr>
        <w:t>T</w:t>
      </w:r>
      <w:r w:rsidR="00F1176C">
        <w:rPr>
          <w:lang w:val="en-US"/>
        </w:rPr>
        <w:t>hường xuyên tiếp xúc thân thiện với học sinh, giáo dục học sinh thực hiện tốt văn hóa ứng xử mọi lúc mọi nơi.</w:t>
      </w:r>
      <w:proofErr w:type="gramEnd"/>
    </w:p>
    <w:p w14:paraId="0CDF1C42" w14:textId="5B98C716" w:rsidR="00943DA0" w:rsidRPr="00943DA0" w:rsidRDefault="00F1176C" w:rsidP="00F1176C">
      <w:pPr>
        <w:pStyle w:val="Bodytext21"/>
        <w:ind w:firstLine="360"/>
        <w:rPr>
          <w:lang w:val="en-US"/>
        </w:rPr>
      </w:pPr>
      <w:r>
        <w:rPr>
          <w:lang w:val="en-US"/>
        </w:rPr>
        <w:t>Phối hợp với các ban, ngành, đoàn thể địa phương, như: Đoàn phường, Hội đồng Đội, hội Liên hiệp Phụ nữ, Hội Cựu chiến binh, Hội Khuyến học, Hội Cựu giáo chức,... để bảo đảm an ninh, an toàn trường học, phòng chống bạo lực học đường; tăng cường giáo dục đạo đức, lối sống, kỹ năng sống, giáo dục pháp luật; giáo dục kiến thức, kỹ năng phòng tránh thiên tai, phòng chống bạo lực học đường cho học sinh.</w:t>
      </w:r>
    </w:p>
    <w:p w14:paraId="78CE345C" w14:textId="7A219C52" w:rsidR="00E91FE9" w:rsidRDefault="00943DA0" w:rsidP="00943DA0">
      <w:pPr>
        <w:pStyle w:val="Bodytext40"/>
        <w:shd w:val="clear" w:color="auto" w:fill="auto"/>
        <w:tabs>
          <w:tab w:val="left" w:pos="1235"/>
        </w:tabs>
        <w:spacing w:line="260" w:lineRule="exact"/>
        <w:ind w:left="360"/>
        <w:jc w:val="both"/>
      </w:pPr>
      <w:r>
        <w:rPr>
          <w:lang w:val="en-US"/>
        </w:rPr>
        <w:t xml:space="preserve">VII. </w:t>
      </w:r>
      <w:r w:rsidR="004A7E99">
        <w:t>TH</w:t>
      </w:r>
      <w:r>
        <w:rPr>
          <w:lang w:val="en-US"/>
        </w:rPr>
        <w:t>Ô</w:t>
      </w:r>
      <w:r w:rsidR="004A7E99">
        <w:t>NG TIN VÀ BÁO CÁO</w:t>
      </w:r>
    </w:p>
    <w:p w14:paraId="4B5D6FA0" w14:textId="38022DEC" w:rsidR="00E91FE9" w:rsidRDefault="00943DA0" w:rsidP="00943DA0">
      <w:pPr>
        <w:pStyle w:val="Bodytext21"/>
        <w:shd w:val="clear" w:color="auto" w:fill="auto"/>
        <w:spacing w:line="260" w:lineRule="exact"/>
        <w:ind w:firstLine="360"/>
      </w:pPr>
      <w:r>
        <w:t xml:space="preserve">Báo </w:t>
      </w:r>
      <w:r w:rsidR="004A7E99">
        <w:t>cáo định</w:t>
      </w:r>
      <w:r>
        <w:rPr>
          <w:lang w:val="en-US"/>
        </w:rPr>
        <w:t xml:space="preserve"> kỳ</w:t>
      </w:r>
      <w:r w:rsidR="004A7E99">
        <w:t>, sơ kết, tổng kết đánh giá việc thực hiện</w:t>
      </w:r>
      <w:r>
        <w:rPr>
          <w:lang w:val="en-US"/>
        </w:rPr>
        <w:t xml:space="preserve"> </w:t>
      </w:r>
      <w:r w:rsidR="004A7E99">
        <w:t>Quy t</w:t>
      </w:r>
      <w:r>
        <w:rPr>
          <w:lang w:val="en-US"/>
        </w:rPr>
        <w:t>ắ</w:t>
      </w:r>
      <w:r w:rsidR="004A7E99">
        <w:t>c ứng xử của đơn vị, làm rõ sự thay đổi về văn hóa ứng xử của trường và ý thức của CBGVNC và học sinh qua từng năm học.</w:t>
      </w:r>
    </w:p>
    <w:p w14:paraId="5A9026D0" w14:textId="3C5A5880" w:rsidR="00E91FE9" w:rsidRDefault="00A35D79" w:rsidP="000C5D42">
      <w:pPr>
        <w:pStyle w:val="Bodytext21"/>
        <w:shd w:val="clear" w:color="auto" w:fill="auto"/>
        <w:ind w:firstLine="360"/>
      </w:pPr>
      <w:r>
        <w:rPr>
          <w:lang w:val="en-US"/>
        </w:rPr>
        <w:t>Cô Nguyễn Thị Tuyết b</w:t>
      </w:r>
      <w:r w:rsidR="004A7E99">
        <w:t>áo cáo kết quả thực hiện lồng ghép trong báo cáo thực hiện Đề án nâng cao ch</w:t>
      </w:r>
      <w:r w:rsidR="00943DA0">
        <w:rPr>
          <w:lang w:val="en-US"/>
        </w:rPr>
        <w:t>ấ</w:t>
      </w:r>
      <w:r w:rsidR="004A7E99">
        <w:t>t lượng cuộc vận động “Xây dựng n</w:t>
      </w:r>
      <w:r w:rsidR="00943DA0">
        <w:rPr>
          <w:lang w:val="en-US"/>
        </w:rPr>
        <w:t>ế</w:t>
      </w:r>
      <w:r w:rsidR="004A7E99">
        <w:t>p s</w:t>
      </w:r>
      <w:r w:rsidR="00943DA0">
        <w:rPr>
          <w:lang w:val="en-US"/>
        </w:rPr>
        <w:t>ố</w:t>
      </w:r>
      <w:r w:rsidR="004A7E99">
        <w:t>ng văn hóa - V</w:t>
      </w:r>
      <w:r w:rsidR="00943DA0">
        <w:rPr>
          <w:lang w:val="en-US"/>
        </w:rPr>
        <w:t>ă</w:t>
      </w:r>
      <w:r w:rsidR="004A7E99">
        <w:t>n minh đô thị”, cho Phòng GDĐT (thông qua bộ phận chuyên môn cấp học), báo cáo định kỳ tháng 3 trước ngày 01/3; sơ k</w:t>
      </w:r>
      <w:r w:rsidR="00943DA0">
        <w:rPr>
          <w:lang w:val="en-US"/>
        </w:rPr>
        <w:t>ế</w:t>
      </w:r>
      <w:r w:rsidR="004A7E99">
        <w:t>t trước ngày 01/6; định kỳ tháng 9 trước ngày 01/9; báo cáo t</w:t>
      </w:r>
      <w:r w:rsidR="00943DA0">
        <w:rPr>
          <w:lang w:val="en-US"/>
        </w:rPr>
        <w:t>ổ</w:t>
      </w:r>
      <w:r w:rsidR="004A7E99">
        <w:t>ng kêt trước ngày 01/12 hàng năm.</w:t>
      </w:r>
    </w:p>
    <w:p w14:paraId="672DE3A9" w14:textId="11C4D3D8" w:rsidR="00E91FE9" w:rsidRDefault="004A7E99" w:rsidP="000C5D42">
      <w:pPr>
        <w:pStyle w:val="Bodytext21"/>
        <w:shd w:val="clear" w:color="auto" w:fill="auto"/>
        <w:ind w:firstLine="360"/>
      </w:pPr>
      <w:r>
        <w:t>Trên đây là K</w:t>
      </w:r>
      <w:r w:rsidR="00A35D79">
        <w:rPr>
          <w:lang w:val="en-US"/>
        </w:rPr>
        <w:t>ế</w:t>
      </w:r>
      <w:r>
        <w:t xml:space="preserve"> hoạch thực hiện Đ</w:t>
      </w:r>
      <w:r w:rsidR="00A35D79">
        <w:rPr>
          <w:lang w:val="en-US"/>
        </w:rPr>
        <w:t>ề</w:t>
      </w:r>
      <w:r>
        <w:t xml:space="preserve"> án “Xây dựng văn hóa ứng xử trong trường học” giai đoạn 2020 - 2025 của </w:t>
      </w:r>
      <w:r w:rsidR="00A35D79">
        <w:rPr>
          <w:lang w:val="en-US"/>
        </w:rPr>
        <w:t>Trường Tiểu học Phú Thọ</w:t>
      </w:r>
      <w:r w:rsidR="00A35D79">
        <w:t xml:space="preserve">. </w:t>
      </w:r>
      <w:r>
        <w:t xml:space="preserve">Yêu cầu </w:t>
      </w:r>
      <w:r w:rsidR="00A35D79">
        <w:rPr>
          <w:lang w:val="en-US"/>
        </w:rPr>
        <w:t xml:space="preserve">các </w:t>
      </w:r>
      <w:r w:rsidR="009F3879">
        <w:t xml:space="preserve">tổ chức Công đoàn, Đoàn Thanh niên, Đội Thiếu niên, </w:t>
      </w:r>
      <w:r w:rsidR="009F3879">
        <w:rPr>
          <w:lang w:val="en-US"/>
        </w:rPr>
        <w:t xml:space="preserve">các tổ khối trưởng, </w:t>
      </w:r>
      <w:r w:rsidR="009F3879">
        <w:t>giáo viên chủ nhiệm,</w:t>
      </w:r>
      <w:r w:rsidR="009F3879">
        <w:rPr>
          <w:lang w:val="en-US"/>
        </w:rPr>
        <w:t xml:space="preserve"> </w:t>
      </w:r>
      <w:r>
        <w:t>nghiêm túc tri</w:t>
      </w:r>
      <w:r w:rsidR="00A35D79">
        <w:rPr>
          <w:lang w:val="en-US"/>
        </w:rPr>
        <w:t>ể</w:t>
      </w:r>
      <w:r>
        <w:t>n khai thực hiện theo nội dung k</w:t>
      </w:r>
      <w:r w:rsidR="00A35D79">
        <w:rPr>
          <w:lang w:val="en-US"/>
        </w:rPr>
        <w:t>ế</w:t>
      </w:r>
      <w:r>
        <w:t xml:space="preserve"> hoạch này./.</w:t>
      </w:r>
    </w:p>
    <w:p w14:paraId="646B5604" w14:textId="3E614413" w:rsidR="00E91FE9" w:rsidRDefault="00E91FE9" w:rsidP="000C5D42">
      <w:pPr>
        <w:jc w:val="both"/>
        <w:rPr>
          <w:sz w:val="2"/>
          <w:szCs w:val="2"/>
        </w:rPr>
      </w:pPr>
    </w:p>
    <w:p w14:paraId="04CFD09E" w14:textId="55599F6A" w:rsidR="00E91FE9" w:rsidRPr="009F3879" w:rsidRDefault="004A7E99" w:rsidP="000C5D42">
      <w:pPr>
        <w:pStyle w:val="Bodytext90"/>
        <w:shd w:val="clear" w:color="auto" w:fill="auto"/>
        <w:spacing w:line="220" w:lineRule="exact"/>
        <w:rPr>
          <w:lang w:val="en-US"/>
        </w:rPr>
      </w:pPr>
      <w:r>
        <w:t>Nơi nhận:</w:t>
      </w:r>
      <w:r w:rsidR="009F3879">
        <w:rPr>
          <w:lang w:val="en-US"/>
        </w:rPr>
        <w:t xml:space="preserve">                                                                                              </w:t>
      </w:r>
      <w:r w:rsidR="009F3879" w:rsidRPr="009F3879">
        <w:rPr>
          <w:i w:val="0"/>
          <w:lang w:val="en-US"/>
        </w:rPr>
        <w:t>HIỆU TRƯỞNG</w:t>
      </w:r>
    </w:p>
    <w:p w14:paraId="3382E5DC" w14:textId="32CD21F5" w:rsidR="00E91FE9" w:rsidRPr="009F3879" w:rsidRDefault="004A7E99" w:rsidP="000C5D42">
      <w:pPr>
        <w:pStyle w:val="Bodytext100"/>
        <w:numPr>
          <w:ilvl w:val="0"/>
          <w:numId w:val="3"/>
        </w:numPr>
        <w:shd w:val="clear" w:color="auto" w:fill="auto"/>
        <w:tabs>
          <w:tab w:val="left" w:pos="254"/>
        </w:tabs>
        <w:rPr>
          <w:b w:val="0"/>
        </w:rPr>
      </w:pPr>
      <w:r w:rsidRPr="009F3879">
        <w:rPr>
          <w:b w:val="0"/>
        </w:rPr>
        <w:t xml:space="preserve">UBND </w:t>
      </w:r>
      <w:r w:rsidR="009F3879" w:rsidRPr="009F3879">
        <w:rPr>
          <w:b w:val="0"/>
          <w:lang w:val="en-US"/>
        </w:rPr>
        <w:t>phường Phú Thọ</w:t>
      </w:r>
      <w:r w:rsidRPr="009F3879">
        <w:rPr>
          <w:b w:val="0"/>
        </w:rPr>
        <w:t>;</w:t>
      </w:r>
    </w:p>
    <w:p w14:paraId="3FB9060F" w14:textId="49ACF824" w:rsidR="00E91FE9" w:rsidRPr="009F3879" w:rsidRDefault="009F3879" w:rsidP="000C5D42">
      <w:pPr>
        <w:pStyle w:val="Bodytext100"/>
        <w:numPr>
          <w:ilvl w:val="0"/>
          <w:numId w:val="3"/>
        </w:numPr>
        <w:shd w:val="clear" w:color="auto" w:fill="auto"/>
        <w:tabs>
          <w:tab w:val="left" w:pos="254"/>
        </w:tabs>
        <w:rPr>
          <w:b w:val="0"/>
        </w:rPr>
      </w:pPr>
      <w:r w:rsidRPr="009F3879">
        <w:rPr>
          <w:b w:val="0"/>
          <w:lang w:val="en-US"/>
        </w:rPr>
        <w:t>CB, GV, NV, PH, HS (website)</w:t>
      </w:r>
      <w:r w:rsidR="004A7E99" w:rsidRPr="009F3879">
        <w:rPr>
          <w:b w:val="0"/>
        </w:rPr>
        <w:t>;</w:t>
      </w:r>
    </w:p>
    <w:p w14:paraId="382A3ED2" w14:textId="3C80804D" w:rsidR="00E91FE9" w:rsidRPr="009F3879" w:rsidRDefault="009F3879" w:rsidP="000C5D42">
      <w:pPr>
        <w:pStyle w:val="Bodytext100"/>
        <w:numPr>
          <w:ilvl w:val="0"/>
          <w:numId w:val="3"/>
        </w:numPr>
        <w:shd w:val="clear" w:color="auto" w:fill="auto"/>
        <w:tabs>
          <w:tab w:val="left" w:pos="254"/>
        </w:tabs>
        <w:rPr>
          <w:b w:val="0"/>
        </w:rPr>
      </w:pPr>
      <w:r w:rsidRPr="009F3879">
        <w:rPr>
          <w:b w:val="0"/>
          <w:lang w:val="en-US"/>
        </w:rPr>
        <w:t>HT</w:t>
      </w:r>
      <w:r w:rsidR="004A7E99" w:rsidRPr="009F3879">
        <w:rPr>
          <w:b w:val="0"/>
        </w:rPr>
        <w:t>;</w:t>
      </w:r>
    </w:p>
    <w:p w14:paraId="20B17EAC" w14:textId="72E570D8" w:rsidR="009F3879" w:rsidRPr="00D43D30" w:rsidRDefault="004A7E99" w:rsidP="009F3879">
      <w:pPr>
        <w:pStyle w:val="Bodytext100"/>
        <w:numPr>
          <w:ilvl w:val="0"/>
          <w:numId w:val="3"/>
        </w:numPr>
        <w:shd w:val="clear" w:color="auto" w:fill="auto"/>
        <w:tabs>
          <w:tab w:val="left" w:pos="254"/>
        </w:tabs>
        <w:rPr>
          <w:b w:val="0"/>
        </w:rPr>
      </w:pPr>
      <w:r w:rsidRPr="009F3879">
        <w:rPr>
          <w:b w:val="0"/>
        </w:rPr>
        <w:t>Lưu: VT.</w:t>
      </w:r>
    </w:p>
    <w:p w14:paraId="54556353" w14:textId="6A458B2F" w:rsidR="009F3879" w:rsidRPr="009F3879" w:rsidRDefault="009F3879" w:rsidP="009F3879">
      <w:pPr>
        <w:pStyle w:val="Bodytext100"/>
        <w:shd w:val="clear" w:color="auto" w:fill="auto"/>
        <w:tabs>
          <w:tab w:val="left" w:pos="254"/>
        </w:tabs>
        <w:rPr>
          <w:sz w:val="26"/>
          <w:szCs w:val="26"/>
        </w:rPr>
      </w:pPr>
      <w:r>
        <w:rPr>
          <w:sz w:val="26"/>
          <w:szCs w:val="26"/>
          <w:lang w:val="en-US"/>
        </w:rPr>
        <w:t xml:space="preserve">                                                                                                 </w:t>
      </w:r>
      <w:r w:rsidRPr="009F3879">
        <w:rPr>
          <w:sz w:val="26"/>
          <w:szCs w:val="26"/>
          <w:lang w:val="en-US"/>
        </w:rPr>
        <w:t>Nguyễn Thị Thanh Tâm</w:t>
      </w:r>
    </w:p>
    <w:sectPr w:rsidR="009F3879" w:rsidRPr="009F3879" w:rsidSect="000C5D42">
      <w:headerReference w:type="default" r:id="rId8"/>
      <w:footnotePr>
        <w:numRestart w:val="eachPage"/>
      </w:footnotePr>
      <w:pgSz w:w="11909" w:h="16840"/>
      <w:pgMar w:top="1116" w:right="994" w:bottom="1078" w:left="1303"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9790E" w14:textId="77777777" w:rsidR="00A310E5" w:rsidRDefault="00A310E5">
      <w:r>
        <w:separator/>
      </w:r>
    </w:p>
  </w:endnote>
  <w:endnote w:type="continuationSeparator" w:id="0">
    <w:p w14:paraId="74CE92BA" w14:textId="77777777" w:rsidR="00A310E5" w:rsidRDefault="00A3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6660C" w14:textId="77777777" w:rsidR="00A310E5" w:rsidRDefault="00A310E5">
      <w:r>
        <w:separator/>
      </w:r>
    </w:p>
  </w:footnote>
  <w:footnote w:type="continuationSeparator" w:id="0">
    <w:p w14:paraId="663DDB4A" w14:textId="77777777" w:rsidR="00A310E5" w:rsidRDefault="00A31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3DA32" w14:textId="4D383DB7" w:rsidR="00E91FE9" w:rsidRDefault="0021553A">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14:anchorId="291DE5D8" wp14:editId="45C5B832">
              <wp:simplePos x="0" y="0"/>
              <wp:positionH relativeFrom="page">
                <wp:posOffset>377190</wp:posOffset>
              </wp:positionH>
              <wp:positionV relativeFrom="page">
                <wp:posOffset>331470</wp:posOffset>
              </wp:positionV>
              <wp:extent cx="76835" cy="1752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27FDD" w14:textId="77777777" w:rsidR="00E91FE9" w:rsidRDefault="004A7E99">
                          <w:pPr>
                            <w:pStyle w:val="Headerorfooter0"/>
                            <w:shd w:val="clear" w:color="auto" w:fill="auto"/>
                            <w:spacing w:line="240" w:lineRule="auto"/>
                          </w:pPr>
                          <w:r>
                            <w:fldChar w:fldCharType="begin"/>
                          </w:r>
                          <w:r>
                            <w:instrText xml:space="preserve"> PAGE \* MERGEFORMAT </w:instrText>
                          </w:r>
                          <w:r>
                            <w:fldChar w:fldCharType="separate"/>
                          </w:r>
                          <w:r w:rsidR="00700FA5" w:rsidRPr="00700FA5">
                            <w:rPr>
                              <w:rStyle w:val="Headerorfooter1"/>
                              <w:b/>
                              <w:bCs/>
                              <w:noProof/>
                            </w:rPr>
                            <w:t>7</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7pt;margin-top:26.1pt;width:6.05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" filled="f" stroked="f">
              <v:textbox style="mso-fit-shape-to-text:t" inset="0,0,0,0">
                <w:txbxContent>
                  <w:p w14:paraId="61027FDD" w14:textId="77777777" w:rsidR="00E91FE9" w:rsidRDefault="004A7E99">
                    <w:pPr>
                      <w:pStyle w:val="Headerorfooter0"/>
                      <w:shd w:val="clear" w:color="auto" w:fill="auto"/>
                      <w:spacing w:line="240" w:lineRule="auto"/>
                    </w:pPr>
                    <w:r>
                      <w:fldChar w:fldCharType="begin"/>
                    </w:r>
                    <w:r>
                      <w:instrText xml:space="preserve"> PAGE \* MERGEFORMAT </w:instrText>
                    </w:r>
                    <w:r>
                      <w:fldChar w:fldCharType="separate"/>
                    </w:r>
                    <w:r w:rsidR="00700FA5" w:rsidRPr="00700FA5">
                      <w:rPr>
                        <w:rStyle w:val="Headerorfooter1"/>
                        <w:b/>
                        <w:bCs/>
                        <w:noProof/>
                      </w:rPr>
                      <w:t>7</w:t>
                    </w:r>
                    <w:r>
                      <w:rPr>
                        <w:rStyle w:val="Headerorfooter1"/>
                        <w:b/>
                        <w:bC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C6531"/>
    <w:multiLevelType w:val="multilevel"/>
    <w:tmpl w:val="B39C188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E54679"/>
    <w:multiLevelType w:val="multilevel"/>
    <w:tmpl w:val="AABEA6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63569B"/>
    <w:multiLevelType w:val="multilevel"/>
    <w:tmpl w:val="95A66D08"/>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B413D6"/>
    <w:multiLevelType w:val="multilevel"/>
    <w:tmpl w:val="4AAAB1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FF241F"/>
    <w:multiLevelType w:val="multilevel"/>
    <w:tmpl w:val="EA066B2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8E436A"/>
    <w:multiLevelType w:val="hybridMultilevel"/>
    <w:tmpl w:val="C9D0E66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E9"/>
    <w:rsid w:val="00052A8E"/>
    <w:rsid w:val="000C5D42"/>
    <w:rsid w:val="001447A4"/>
    <w:rsid w:val="001509E4"/>
    <w:rsid w:val="0016299F"/>
    <w:rsid w:val="001E6E99"/>
    <w:rsid w:val="00200148"/>
    <w:rsid w:val="0021553A"/>
    <w:rsid w:val="0021727B"/>
    <w:rsid w:val="0023391E"/>
    <w:rsid w:val="002571DC"/>
    <w:rsid w:val="00331ECB"/>
    <w:rsid w:val="00374489"/>
    <w:rsid w:val="00386215"/>
    <w:rsid w:val="003C5175"/>
    <w:rsid w:val="004A7E99"/>
    <w:rsid w:val="004F7424"/>
    <w:rsid w:val="00514DF5"/>
    <w:rsid w:val="00521F02"/>
    <w:rsid w:val="00563CE2"/>
    <w:rsid w:val="005704B3"/>
    <w:rsid w:val="005D2A6E"/>
    <w:rsid w:val="005D7668"/>
    <w:rsid w:val="00700FA5"/>
    <w:rsid w:val="00753F2B"/>
    <w:rsid w:val="00776D3F"/>
    <w:rsid w:val="007C2F5A"/>
    <w:rsid w:val="007C4ADE"/>
    <w:rsid w:val="00810ED5"/>
    <w:rsid w:val="008D4394"/>
    <w:rsid w:val="00943DA0"/>
    <w:rsid w:val="009533DB"/>
    <w:rsid w:val="009F3879"/>
    <w:rsid w:val="009F3F3C"/>
    <w:rsid w:val="00A00B4B"/>
    <w:rsid w:val="00A043C3"/>
    <w:rsid w:val="00A177FC"/>
    <w:rsid w:val="00A310E5"/>
    <w:rsid w:val="00A35D79"/>
    <w:rsid w:val="00A5397F"/>
    <w:rsid w:val="00A76190"/>
    <w:rsid w:val="00AA39DF"/>
    <w:rsid w:val="00B2088F"/>
    <w:rsid w:val="00BF5C24"/>
    <w:rsid w:val="00C27127"/>
    <w:rsid w:val="00CC7BCD"/>
    <w:rsid w:val="00D13B7B"/>
    <w:rsid w:val="00D31E16"/>
    <w:rsid w:val="00D43D30"/>
    <w:rsid w:val="00D50103"/>
    <w:rsid w:val="00D81E84"/>
    <w:rsid w:val="00D8343E"/>
    <w:rsid w:val="00DA6175"/>
    <w:rsid w:val="00DB29B4"/>
    <w:rsid w:val="00E43324"/>
    <w:rsid w:val="00E60779"/>
    <w:rsid w:val="00E91FE9"/>
    <w:rsid w:val="00F11558"/>
    <w:rsid w:val="00F1176C"/>
    <w:rsid w:val="00F952F0"/>
    <w:rsid w:val="00F97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D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Arial" w:eastAsia="Arial" w:hAnsi="Arial" w:cs="Arial"/>
      <w:b w:val="0"/>
      <w:bCs w:val="0"/>
      <w:i w:val="0"/>
      <w:iCs w:val="0"/>
      <w:smallCaps w:val="0"/>
      <w:strike w:val="0"/>
      <w:sz w:val="14"/>
      <w:szCs w:val="14"/>
      <w:u w:val="none"/>
    </w:rPr>
  </w:style>
  <w:style w:type="character" w:customStyle="1" w:styleId="Bodytext2">
    <w:name w:val="Body text (2)"/>
    <w:basedOn w:val="DefaultParagraphFont"/>
    <w:rPr>
      <w:rFonts w:ascii="Times New Roman" w:eastAsia="Times New Roman" w:hAnsi="Times New Roman" w:cs="Times New Roman"/>
      <w:b w:val="0"/>
      <w:bCs w:val="0"/>
      <w:i w:val="0"/>
      <w:iCs w:val="0"/>
      <w:smallCaps w:val="0"/>
      <w:strike w:val="0"/>
      <w:sz w:val="26"/>
      <w:szCs w:val="26"/>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u w:val="non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6"/>
      <w:szCs w:val="26"/>
      <w:u w:val="none"/>
    </w:rPr>
  </w:style>
  <w:style w:type="character" w:customStyle="1" w:styleId="Bodytext20">
    <w:name w:val="Body text (2)_"/>
    <w:basedOn w:val="DefaultParagraphFont"/>
    <w:link w:val="Bodytext21"/>
    <w:rPr>
      <w:rFonts w:ascii="Times New Roman" w:eastAsia="Times New Roman" w:hAnsi="Times New Roman" w:cs="Times New Roman"/>
      <w:b w:val="0"/>
      <w:bCs w:val="0"/>
      <w:i w:val="0"/>
      <w:iCs w:val="0"/>
      <w:smallCaps w:val="0"/>
      <w:strike w:val="0"/>
      <w:sz w:val="26"/>
      <w:szCs w:val="26"/>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5">
    <w:name w:val="Body text (5)_"/>
    <w:basedOn w:val="DefaultParagraphFont"/>
    <w:link w:val="Bodytext50"/>
    <w:rPr>
      <w:rFonts w:ascii="Consolas" w:eastAsia="Consolas" w:hAnsi="Consolas" w:cs="Consolas"/>
      <w:b w:val="0"/>
      <w:bCs w:val="0"/>
      <w:i w:val="0"/>
      <w:iCs w:val="0"/>
      <w:smallCaps w:val="0"/>
      <w:strike w:val="0"/>
      <w:sz w:val="10"/>
      <w:szCs w:val="10"/>
      <w:u w:val="none"/>
    </w:rPr>
  </w:style>
  <w:style w:type="character" w:customStyle="1" w:styleId="Bodytext6">
    <w:name w:val="Body text (6)_"/>
    <w:basedOn w:val="DefaultParagraphFont"/>
    <w:link w:val="Bodytext60"/>
    <w:rPr>
      <w:rFonts w:ascii="Arial" w:eastAsia="Arial" w:hAnsi="Arial" w:cs="Arial"/>
      <w:b w:val="0"/>
      <w:bCs w:val="0"/>
      <w:i w:val="0"/>
      <w:iCs w:val="0"/>
      <w:smallCaps w:val="0"/>
      <w:strike w:val="0"/>
      <w:sz w:val="8"/>
      <w:szCs w:val="8"/>
      <w:u w:val="none"/>
    </w:rPr>
  </w:style>
  <w:style w:type="character" w:customStyle="1" w:styleId="Bodytext7">
    <w:name w:val="Body text (7)_"/>
    <w:basedOn w:val="DefaultParagraphFont"/>
    <w:link w:val="Bodytext70"/>
    <w:rPr>
      <w:rFonts w:ascii="Arial" w:eastAsia="Arial" w:hAnsi="Arial" w:cs="Arial"/>
      <w:b w:val="0"/>
      <w:bCs w:val="0"/>
      <w:i w:val="0"/>
      <w:iCs w:val="0"/>
      <w:smallCaps w:val="0"/>
      <w:strike w:val="0"/>
      <w:sz w:val="14"/>
      <w:szCs w:val="14"/>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6"/>
      <w:szCs w:val="26"/>
      <w:u w:val="none"/>
    </w:rPr>
  </w:style>
  <w:style w:type="character" w:customStyle="1" w:styleId="TableofcontentsGeorgiaSpacing0pt">
    <w:name w:val="Table of contents + Georgia;Spacing 0 pt"/>
    <w:basedOn w:val="Tableofcontents"/>
    <w:rPr>
      <w:rFonts w:ascii="Georgia" w:eastAsia="Georgia" w:hAnsi="Georgia" w:cs="Georgia"/>
      <w:b w:val="0"/>
      <w:bCs w:val="0"/>
      <w:i w:val="0"/>
      <w:iCs w:val="0"/>
      <w:smallCaps w:val="0"/>
      <w:strike w:val="0"/>
      <w:color w:val="000000"/>
      <w:spacing w:val="-10"/>
      <w:w w:val="100"/>
      <w:position w:val="0"/>
      <w:sz w:val="26"/>
      <w:szCs w:val="26"/>
      <w:u w:val="none"/>
      <w:lang w:val="vi-VN" w:eastAsia="vi-VN" w:bidi="vi-VN"/>
    </w:rPr>
  </w:style>
  <w:style w:type="character" w:customStyle="1" w:styleId="Tableofcontents2">
    <w:name w:val="Table of contents (2)_"/>
    <w:basedOn w:val="DefaultParagraphFont"/>
    <w:link w:val="Tableofcontents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2Sylfaen12ptItalic">
    <w:name w:val="Table of contents (2) + Sylfaen;12 pt;Italic"/>
    <w:basedOn w:val="Tableofcontents2"/>
    <w:rPr>
      <w:rFonts w:ascii="Sylfaen" w:eastAsia="Sylfaen" w:hAnsi="Sylfaen" w:cs="Sylfaen"/>
      <w:b w:val="0"/>
      <w:bCs w:val="0"/>
      <w:i/>
      <w:iCs/>
      <w:smallCaps w:val="0"/>
      <w:strike w:val="0"/>
      <w:color w:val="000000"/>
      <w:spacing w:val="0"/>
      <w:w w:val="100"/>
      <w:position w:val="0"/>
      <w:sz w:val="24"/>
      <w:szCs w:val="24"/>
      <w:u w:val="none"/>
      <w:lang w:val="vi-VN" w:eastAsia="vi-VN" w:bidi="vi-VN"/>
    </w:rPr>
  </w:style>
  <w:style w:type="character" w:customStyle="1" w:styleId="Tableofcontents4ptItalic">
    <w:name w:val="Table of contents + 4 pt;Italic"/>
    <w:basedOn w:val="Tableofcontents"/>
    <w:rPr>
      <w:rFonts w:ascii="Times New Roman" w:eastAsia="Times New Roman" w:hAnsi="Times New Roman" w:cs="Times New Roman"/>
      <w:b w:val="0"/>
      <w:bCs w:val="0"/>
      <w:i/>
      <w:iCs/>
      <w:smallCaps w:val="0"/>
      <w:strike w:val="0"/>
      <w:color w:val="000000"/>
      <w:spacing w:val="0"/>
      <w:w w:val="100"/>
      <w:position w:val="0"/>
      <w:sz w:val="8"/>
      <w:szCs w:val="8"/>
      <w:u w:val="none"/>
      <w:lang w:val="vi-VN" w:eastAsia="vi-VN" w:bidi="vi-VN"/>
    </w:rPr>
  </w:style>
  <w:style w:type="character" w:customStyle="1" w:styleId="Heading22">
    <w:name w:val="Heading #2 (2)_"/>
    <w:basedOn w:val="DefaultParagraphFont"/>
    <w:link w:val="Heading220"/>
    <w:rPr>
      <w:rFonts w:ascii="Times New Roman" w:eastAsia="Times New Roman" w:hAnsi="Times New Roman" w:cs="Times New Roman"/>
      <w:b/>
      <w:bCs/>
      <w:i w:val="0"/>
      <w:iCs w:val="0"/>
      <w:smallCaps w:val="0"/>
      <w:strike w:val="0"/>
      <w:sz w:val="26"/>
      <w:szCs w:val="26"/>
      <w:u w:val="none"/>
    </w:rPr>
  </w:style>
  <w:style w:type="character" w:customStyle="1" w:styleId="Bodytext4NotBold">
    <w:name w:val="Body text (4) + Not Bold"/>
    <w:basedOn w:val="Bodytext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7"/>
      <w:szCs w:val="17"/>
      <w:u w:val="none"/>
    </w:rPr>
  </w:style>
  <w:style w:type="character" w:customStyle="1" w:styleId="Bodytext9">
    <w:name w:val="Body text (9)_"/>
    <w:basedOn w:val="DefaultParagraphFont"/>
    <w:link w:val="Bodytext90"/>
    <w:rPr>
      <w:rFonts w:ascii="Times New Roman" w:eastAsia="Times New Roman" w:hAnsi="Times New Roman" w:cs="Times New Roman"/>
      <w:b/>
      <w:bCs/>
      <w:i/>
      <w:iCs/>
      <w:smallCaps w:val="0"/>
      <w:strike w:val="0"/>
      <w:sz w:val="22"/>
      <w:szCs w:val="22"/>
      <w:u w:val="none"/>
    </w:rPr>
  </w:style>
  <w:style w:type="character" w:customStyle="1" w:styleId="Bodytext10">
    <w:name w:val="Body text (10)_"/>
    <w:basedOn w:val="DefaultParagraphFont"/>
    <w:link w:val="Bodytext100"/>
    <w:rPr>
      <w:rFonts w:ascii="Times New Roman" w:eastAsia="Times New Roman" w:hAnsi="Times New Roman" w:cs="Times New Roman"/>
      <w:b/>
      <w:bCs/>
      <w:i w:val="0"/>
      <w:iCs w:val="0"/>
      <w:smallCaps w:val="0"/>
      <w:strike w:val="0"/>
      <w:sz w:val="19"/>
      <w:szCs w:val="19"/>
      <w:u w:val="none"/>
    </w:rPr>
  </w:style>
  <w:style w:type="character" w:customStyle="1" w:styleId="Bodytext1045ptNotBoldItalic">
    <w:name w:val="Body text (10) + 4.5 pt;Not Bold;Italic"/>
    <w:basedOn w:val="Bodytext10"/>
    <w:rPr>
      <w:rFonts w:ascii="Times New Roman" w:eastAsia="Times New Roman" w:hAnsi="Times New Roman" w:cs="Times New Roman"/>
      <w:b/>
      <w:bCs/>
      <w:i/>
      <w:iCs/>
      <w:smallCaps w:val="0"/>
      <w:strike w:val="0"/>
      <w:color w:val="000000"/>
      <w:spacing w:val="0"/>
      <w:w w:val="100"/>
      <w:position w:val="0"/>
      <w:sz w:val="9"/>
      <w:szCs w:val="9"/>
      <w:u w:val="none"/>
      <w:lang w:val="vi-VN" w:eastAsia="vi-VN" w:bidi="vi-VN"/>
    </w:rPr>
  </w:style>
  <w:style w:type="paragraph" w:customStyle="1" w:styleId="Footnote0">
    <w:name w:val="Footnote"/>
    <w:basedOn w:val="Normal"/>
    <w:link w:val="Footnote"/>
    <w:pPr>
      <w:shd w:val="clear" w:color="auto" w:fill="FFFFFF"/>
      <w:spacing w:line="0" w:lineRule="atLeast"/>
    </w:pPr>
    <w:rPr>
      <w:rFonts w:ascii="Arial" w:eastAsia="Arial" w:hAnsi="Arial" w:cs="Arial"/>
      <w:sz w:val="14"/>
      <w:szCs w:val="14"/>
    </w:rPr>
  </w:style>
  <w:style w:type="paragraph" w:customStyle="1" w:styleId="Bodytext21">
    <w:name w:val="Body text (2)"/>
    <w:basedOn w:val="Normal"/>
    <w:link w:val="Bodytext20"/>
    <w:pPr>
      <w:shd w:val="clear" w:color="auto" w:fill="FFFFFF"/>
      <w:spacing w:line="317" w:lineRule="exact"/>
      <w:jc w:val="both"/>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hd w:val="clear" w:color="auto" w:fill="FFFFFF"/>
      <w:spacing w:line="0" w:lineRule="atLeast"/>
    </w:pPr>
    <w:rPr>
      <w:rFonts w:ascii="Times New Roman" w:eastAsia="Times New Roman" w:hAnsi="Times New Roman" w:cs="Times New Roman"/>
      <w:b/>
      <w:bCs/>
      <w:sz w:val="26"/>
      <w:szCs w:val="26"/>
    </w:rPr>
  </w:style>
  <w:style w:type="paragraph" w:customStyle="1" w:styleId="Heading20">
    <w:name w:val="Heading #2"/>
    <w:basedOn w:val="Normal"/>
    <w:link w:val="Heading2"/>
    <w:pPr>
      <w:shd w:val="clear" w:color="auto" w:fill="FFFFFF"/>
      <w:spacing w:line="288" w:lineRule="exact"/>
      <w:ind w:hanging="960"/>
      <w:jc w:val="both"/>
      <w:outlineLvl w:val="1"/>
    </w:pPr>
    <w:rPr>
      <w:rFonts w:ascii="Times New Roman" w:eastAsia="Times New Roman" w:hAnsi="Times New Roman" w:cs="Times New Roman"/>
      <w:b/>
      <w:bCs/>
      <w:sz w:val="26"/>
      <w:szCs w:val="26"/>
    </w:rPr>
  </w:style>
  <w:style w:type="paragraph" w:customStyle="1" w:styleId="Bodytext30">
    <w:name w:val="Body text (3)"/>
    <w:basedOn w:val="Normal"/>
    <w:link w:val="Bodytext3"/>
    <w:pPr>
      <w:shd w:val="clear" w:color="auto" w:fill="FFFFFF"/>
      <w:spacing w:line="0" w:lineRule="atLeast"/>
      <w:jc w:val="both"/>
    </w:pPr>
    <w:rPr>
      <w:rFonts w:ascii="Times New Roman" w:eastAsia="Times New Roman" w:hAnsi="Times New Roman" w:cs="Times New Roman"/>
      <w:i/>
      <w:iCs/>
    </w:rPr>
  </w:style>
  <w:style w:type="paragraph" w:customStyle="1" w:styleId="Bodytext40">
    <w:name w:val="Body text (4)"/>
    <w:basedOn w:val="Normal"/>
    <w:link w:val="Bodytext4"/>
    <w:pPr>
      <w:shd w:val="clear" w:color="auto" w:fill="FFFFFF"/>
      <w:spacing w:line="326" w:lineRule="exact"/>
      <w:jc w:val="center"/>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rPr>
  </w:style>
  <w:style w:type="paragraph" w:customStyle="1" w:styleId="Bodytext50">
    <w:name w:val="Body text (5)"/>
    <w:basedOn w:val="Normal"/>
    <w:link w:val="Bodytext5"/>
    <w:pPr>
      <w:shd w:val="clear" w:color="auto" w:fill="FFFFFF"/>
      <w:spacing w:line="0" w:lineRule="atLeast"/>
    </w:pPr>
    <w:rPr>
      <w:rFonts w:ascii="Consolas" w:eastAsia="Consolas" w:hAnsi="Consolas" w:cs="Consolas"/>
      <w:sz w:val="10"/>
      <w:szCs w:val="10"/>
    </w:rPr>
  </w:style>
  <w:style w:type="paragraph" w:customStyle="1" w:styleId="Bodytext60">
    <w:name w:val="Body text (6)"/>
    <w:basedOn w:val="Normal"/>
    <w:link w:val="Bodytext6"/>
    <w:pPr>
      <w:shd w:val="clear" w:color="auto" w:fill="FFFFFF"/>
      <w:spacing w:line="0" w:lineRule="atLeast"/>
    </w:pPr>
    <w:rPr>
      <w:rFonts w:ascii="Arial" w:eastAsia="Arial" w:hAnsi="Arial" w:cs="Arial"/>
      <w:sz w:val="8"/>
      <w:szCs w:val="8"/>
    </w:rPr>
  </w:style>
  <w:style w:type="paragraph" w:customStyle="1" w:styleId="Bodytext70">
    <w:name w:val="Body text (7)"/>
    <w:basedOn w:val="Normal"/>
    <w:link w:val="Bodytext7"/>
    <w:pPr>
      <w:shd w:val="clear" w:color="auto" w:fill="FFFFFF"/>
      <w:spacing w:line="226" w:lineRule="exact"/>
    </w:pPr>
    <w:rPr>
      <w:rFonts w:ascii="Arial" w:eastAsia="Arial" w:hAnsi="Arial" w:cs="Arial"/>
      <w:sz w:val="14"/>
      <w:szCs w:val="14"/>
    </w:rPr>
  </w:style>
  <w:style w:type="paragraph" w:customStyle="1" w:styleId="Tableofcontents0">
    <w:name w:val="Table of contents"/>
    <w:basedOn w:val="Normal"/>
    <w:link w:val="Tableofcontents"/>
    <w:pPr>
      <w:shd w:val="clear" w:color="auto" w:fill="FFFFFF"/>
      <w:spacing w:line="0" w:lineRule="atLeast"/>
      <w:jc w:val="both"/>
    </w:pPr>
    <w:rPr>
      <w:rFonts w:ascii="Times New Roman" w:eastAsia="Times New Roman" w:hAnsi="Times New Roman" w:cs="Times New Roman"/>
      <w:sz w:val="26"/>
      <w:szCs w:val="26"/>
    </w:rPr>
  </w:style>
  <w:style w:type="paragraph" w:customStyle="1" w:styleId="Tableofcontents20">
    <w:name w:val="Table of contents (2)"/>
    <w:basedOn w:val="Normal"/>
    <w:link w:val="Tableofcontents2"/>
    <w:pPr>
      <w:shd w:val="clear" w:color="auto" w:fill="FFFFFF"/>
      <w:spacing w:line="0" w:lineRule="atLeast"/>
      <w:jc w:val="both"/>
    </w:pPr>
    <w:rPr>
      <w:rFonts w:ascii="Times New Roman" w:eastAsia="Times New Roman" w:hAnsi="Times New Roman" w:cs="Times New Roman"/>
      <w:sz w:val="20"/>
      <w:szCs w:val="20"/>
    </w:rPr>
  </w:style>
  <w:style w:type="paragraph" w:customStyle="1" w:styleId="Heading220">
    <w:name w:val="Heading #2 (2)"/>
    <w:basedOn w:val="Normal"/>
    <w:link w:val="Heading22"/>
    <w:pPr>
      <w:shd w:val="clear" w:color="auto" w:fill="FFFFFF"/>
      <w:spacing w:line="0" w:lineRule="atLeast"/>
      <w:ind w:firstLine="620"/>
      <w:jc w:val="both"/>
      <w:outlineLvl w:val="1"/>
    </w:pPr>
    <w:rPr>
      <w:rFonts w:ascii="Times New Roman" w:eastAsia="Times New Roman" w:hAnsi="Times New Roman" w:cs="Times New Roman"/>
      <w:b/>
      <w:bCs/>
      <w:sz w:val="26"/>
      <w:szCs w:val="26"/>
    </w:rPr>
  </w:style>
  <w:style w:type="paragraph" w:customStyle="1" w:styleId="Bodytext80">
    <w:name w:val="Body text (8)"/>
    <w:basedOn w:val="Normal"/>
    <w:link w:val="Bodytext8"/>
    <w:pPr>
      <w:shd w:val="clear" w:color="auto" w:fill="FFFFFF"/>
      <w:spacing w:line="202" w:lineRule="exact"/>
      <w:jc w:val="both"/>
    </w:pPr>
    <w:rPr>
      <w:rFonts w:ascii="Times New Roman" w:eastAsia="Times New Roman" w:hAnsi="Times New Roman" w:cs="Times New Roman"/>
      <w:sz w:val="17"/>
      <w:szCs w:val="17"/>
    </w:rPr>
  </w:style>
  <w:style w:type="paragraph" w:customStyle="1" w:styleId="Bodytext90">
    <w:name w:val="Body text (9)"/>
    <w:basedOn w:val="Normal"/>
    <w:link w:val="Bodytext9"/>
    <w:pPr>
      <w:shd w:val="clear" w:color="auto" w:fill="FFFFFF"/>
      <w:spacing w:line="0" w:lineRule="atLeast"/>
      <w:jc w:val="both"/>
    </w:pPr>
    <w:rPr>
      <w:rFonts w:ascii="Times New Roman" w:eastAsia="Times New Roman" w:hAnsi="Times New Roman" w:cs="Times New Roman"/>
      <w:b/>
      <w:bCs/>
      <w:i/>
      <w:iCs/>
      <w:sz w:val="22"/>
      <w:szCs w:val="22"/>
    </w:rPr>
  </w:style>
  <w:style w:type="paragraph" w:customStyle="1" w:styleId="Bodytext100">
    <w:name w:val="Body text (10)"/>
    <w:basedOn w:val="Normal"/>
    <w:link w:val="Bodytext10"/>
    <w:pPr>
      <w:shd w:val="clear" w:color="auto" w:fill="FFFFFF"/>
      <w:spacing w:line="254" w:lineRule="exact"/>
      <w:jc w:val="both"/>
    </w:pPr>
    <w:rPr>
      <w:rFonts w:ascii="Times New Roman" w:eastAsia="Times New Roman" w:hAnsi="Times New Roman" w:cs="Times New Roman"/>
      <w:b/>
      <w:bCs/>
      <w:sz w:val="19"/>
      <w:szCs w:val="19"/>
    </w:rPr>
  </w:style>
  <w:style w:type="paragraph" w:styleId="BalloonText">
    <w:name w:val="Balloon Text"/>
    <w:basedOn w:val="Normal"/>
    <w:link w:val="BalloonTextChar"/>
    <w:uiPriority w:val="99"/>
    <w:semiHidden/>
    <w:unhideWhenUsed/>
    <w:rsid w:val="00A00B4B"/>
    <w:rPr>
      <w:rFonts w:ascii="Tahoma" w:hAnsi="Tahoma" w:cs="Tahoma"/>
      <w:sz w:val="16"/>
      <w:szCs w:val="16"/>
    </w:rPr>
  </w:style>
  <w:style w:type="character" w:customStyle="1" w:styleId="BalloonTextChar">
    <w:name w:val="Balloon Text Char"/>
    <w:basedOn w:val="DefaultParagraphFont"/>
    <w:link w:val="BalloonText"/>
    <w:uiPriority w:val="99"/>
    <w:semiHidden/>
    <w:rsid w:val="00A00B4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Arial" w:eastAsia="Arial" w:hAnsi="Arial" w:cs="Arial"/>
      <w:b w:val="0"/>
      <w:bCs w:val="0"/>
      <w:i w:val="0"/>
      <w:iCs w:val="0"/>
      <w:smallCaps w:val="0"/>
      <w:strike w:val="0"/>
      <w:sz w:val="14"/>
      <w:szCs w:val="14"/>
      <w:u w:val="none"/>
    </w:rPr>
  </w:style>
  <w:style w:type="character" w:customStyle="1" w:styleId="Bodytext2">
    <w:name w:val="Body text (2)"/>
    <w:basedOn w:val="DefaultParagraphFont"/>
    <w:rPr>
      <w:rFonts w:ascii="Times New Roman" w:eastAsia="Times New Roman" w:hAnsi="Times New Roman" w:cs="Times New Roman"/>
      <w:b w:val="0"/>
      <w:bCs w:val="0"/>
      <w:i w:val="0"/>
      <w:iCs w:val="0"/>
      <w:smallCaps w:val="0"/>
      <w:strike w:val="0"/>
      <w:sz w:val="26"/>
      <w:szCs w:val="26"/>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u w:val="non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6"/>
      <w:szCs w:val="26"/>
      <w:u w:val="none"/>
    </w:rPr>
  </w:style>
  <w:style w:type="character" w:customStyle="1" w:styleId="Bodytext20">
    <w:name w:val="Body text (2)_"/>
    <w:basedOn w:val="DefaultParagraphFont"/>
    <w:link w:val="Bodytext21"/>
    <w:rPr>
      <w:rFonts w:ascii="Times New Roman" w:eastAsia="Times New Roman" w:hAnsi="Times New Roman" w:cs="Times New Roman"/>
      <w:b w:val="0"/>
      <w:bCs w:val="0"/>
      <w:i w:val="0"/>
      <w:iCs w:val="0"/>
      <w:smallCaps w:val="0"/>
      <w:strike w:val="0"/>
      <w:sz w:val="26"/>
      <w:szCs w:val="26"/>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5">
    <w:name w:val="Body text (5)_"/>
    <w:basedOn w:val="DefaultParagraphFont"/>
    <w:link w:val="Bodytext50"/>
    <w:rPr>
      <w:rFonts w:ascii="Consolas" w:eastAsia="Consolas" w:hAnsi="Consolas" w:cs="Consolas"/>
      <w:b w:val="0"/>
      <w:bCs w:val="0"/>
      <w:i w:val="0"/>
      <w:iCs w:val="0"/>
      <w:smallCaps w:val="0"/>
      <w:strike w:val="0"/>
      <w:sz w:val="10"/>
      <w:szCs w:val="10"/>
      <w:u w:val="none"/>
    </w:rPr>
  </w:style>
  <w:style w:type="character" w:customStyle="1" w:styleId="Bodytext6">
    <w:name w:val="Body text (6)_"/>
    <w:basedOn w:val="DefaultParagraphFont"/>
    <w:link w:val="Bodytext60"/>
    <w:rPr>
      <w:rFonts w:ascii="Arial" w:eastAsia="Arial" w:hAnsi="Arial" w:cs="Arial"/>
      <w:b w:val="0"/>
      <w:bCs w:val="0"/>
      <w:i w:val="0"/>
      <w:iCs w:val="0"/>
      <w:smallCaps w:val="0"/>
      <w:strike w:val="0"/>
      <w:sz w:val="8"/>
      <w:szCs w:val="8"/>
      <w:u w:val="none"/>
    </w:rPr>
  </w:style>
  <w:style w:type="character" w:customStyle="1" w:styleId="Bodytext7">
    <w:name w:val="Body text (7)_"/>
    <w:basedOn w:val="DefaultParagraphFont"/>
    <w:link w:val="Bodytext70"/>
    <w:rPr>
      <w:rFonts w:ascii="Arial" w:eastAsia="Arial" w:hAnsi="Arial" w:cs="Arial"/>
      <w:b w:val="0"/>
      <w:bCs w:val="0"/>
      <w:i w:val="0"/>
      <w:iCs w:val="0"/>
      <w:smallCaps w:val="0"/>
      <w:strike w:val="0"/>
      <w:sz w:val="14"/>
      <w:szCs w:val="14"/>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6"/>
      <w:szCs w:val="26"/>
      <w:u w:val="none"/>
    </w:rPr>
  </w:style>
  <w:style w:type="character" w:customStyle="1" w:styleId="TableofcontentsGeorgiaSpacing0pt">
    <w:name w:val="Table of contents + Georgia;Spacing 0 pt"/>
    <w:basedOn w:val="Tableofcontents"/>
    <w:rPr>
      <w:rFonts w:ascii="Georgia" w:eastAsia="Georgia" w:hAnsi="Georgia" w:cs="Georgia"/>
      <w:b w:val="0"/>
      <w:bCs w:val="0"/>
      <w:i w:val="0"/>
      <w:iCs w:val="0"/>
      <w:smallCaps w:val="0"/>
      <w:strike w:val="0"/>
      <w:color w:val="000000"/>
      <w:spacing w:val="-10"/>
      <w:w w:val="100"/>
      <w:position w:val="0"/>
      <w:sz w:val="26"/>
      <w:szCs w:val="26"/>
      <w:u w:val="none"/>
      <w:lang w:val="vi-VN" w:eastAsia="vi-VN" w:bidi="vi-VN"/>
    </w:rPr>
  </w:style>
  <w:style w:type="character" w:customStyle="1" w:styleId="Tableofcontents2">
    <w:name w:val="Table of contents (2)_"/>
    <w:basedOn w:val="DefaultParagraphFont"/>
    <w:link w:val="Tableofcontents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2Sylfaen12ptItalic">
    <w:name w:val="Table of contents (2) + Sylfaen;12 pt;Italic"/>
    <w:basedOn w:val="Tableofcontents2"/>
    <w:rPr>
      <w:rFonts w:ascii="Sylfaen" w:eastAsia="Sylfaen" w:hAnsi="Sylfaen" w:cs="Sylfaen"/>
      <w:b w:val="0"/>
      <w:bCs w:val="0"/>
      <w:i/>
      <w:iCs/>
      <w:smallCaps w:val="0"/>
      <w:strike w:val="0"/>
      <w:color w:val="000000"/>
      <w:spacing w:val="0"/>
      <w:w w:val="100"/>
      <w:position w:val="0"/>
      <w:sz w:val="24"/>
      <w:szCs w:val="24"/>
      <w:u w:val="none"/>
      <w:lang w:val="vi-VN" w:eastAsia="vi-VN" w:bidi="vi-VN"/>
    </w:rPr>
  </w:style>
  <w:style w:type="character" w:customStyle="1" w:styleId="Tableofcontents4ptItalic">
    <w:name w:val="Table of contents + 4 pt;Italic"/>
    <w:basedOn w:val="Tableofcontents"/>
    <w:rPr>
      <w:rFonts w:ascii="Times New Roman" w:eastAsia="Times New Roman" w:hAnsi="Times New Roman" w:cs="Times New Roman"/>
      <w:b w:val="0"/>
      <w:bCs w:val="0"/>
      <w:i/>
      <w:iCs/>
      <w:smallCaps w:val="0"/>
      <w:strike w:val="0"/>
      <w:color w:val="000000"/>
      <w:spacing w:val="0"/>
      <w:w w:val="100"/>
      <w:position w:val="0"/>
      <w:sz w:val="8"/>
      <w:szCs w:val="8"/>
      <w:u w:val="none"/>
      <w:lang w:val="vi-VN" w:eastAsia="vi-VN" w:bidi="vi-VN"/>
    </w:rPr>
  </w:style>
  <w:style w:type="character" w:customStyle="1" w:styleId="Heading22">
    <w:name w:val="Heading #2 (2)_"/>
    <w:basedOn w:val="DefaultParagraphFont"/>
    <w:link w:val="Heading220"/>
    <w:rPr>
      <w:rFonts w:ascii="Times New Roman" w:eastAsia="Times New Roman" w:hAnsi="Times New Roman" w:cs="Times New Roman"/>
      <w:b/>
      <w:bCs/>
      <w:i w:val="0"/>
      <w:iCs w:val="0"/>
      <w:smallCaps w:val="0"/>
      <w:strike w:val="0"/>
      <w:sz w:val="26"/>
      <w:szCs w:val="26"/>
      <w:u w:val="none"/>
    </w:rPr>
  </w:style>
  <w:style w:type="character" w:customStyle="1" w:styleId="Bodytext4NotBold">
    <w:name w:val="Body text (4) + Not Bold"/>
    <w:basedOn w:val="Bodytext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7"/>
      <w:szCs w:val="17"/>
      <w:u w:val="none"/>
    </w:rPr>
  </w:style>
  <w:style w:type="character" w:customStyle="1" w:styleId="Bodytext9">
    <w:name w:val="Body text (9)_"/>
    <w:basedOn w:val="DefaultParagraphFont"/>
    <w:link w:val="Bodytext90"/>
    <w:rPr>
      <w:rFonts w:ascii="Times New Roman" w:eastAsia="Times New Roman" w:hAnsi="Times New Roman" w:cs="Times New Roman"/>
      <w:b/>
      <w:bCs/>
      <w:i/>
      <w:iCs/>
      <w:smallCaps w:val="0"/>
      <w:strike w:val="0"/>
      <w:sz w:val="22"/>
      <w:szCs w:val="22"/>
      <w:u w:val="none"/>
    </w:rPr>
  </w:style>
  <w:style w:type="character" w:customStyle="1" w:styleId="Bodytext10">
    <w:name w:val="Body text (10)_"/>
    <w:basedOn w:val="DefaultParagraphFont"/>
    <w:link w:val="Bodytext100"/>
    <w:rPr>
      <w:rFonts w:ascii="Times New Roman" w:eastAsia="Times New Roman" w:hAnsi="Times New Roman" w:cs="Times New Roman"/>
      <w:b/>
      <w:bCs/>
      <w:i w:val="0"/>
      <w:iCs w:val="0"/>
      <w:smallCaps w:val="0"/>
      <w:strike w:val="0"/>
      <w:sz w:val="19"/>
      <w:szCs w:val="19"/>
      <w:u w:val="none"/>
    </w:rPr>
  </w:style>
  <w:style w:type="character" w:customStyle="1" w:styleId="Bodytext1045ptNotBoldItalic">
    <w:name w:val="Body text (10) + 4.5 pt;Not Bold;Italic"/>
    <w:basedOn w:val="Bodytext10"/>
    <w:rPr>
      <w:rFonts w:ascii="Times New Roman" w:eastAsia="Times New Roman" w:hAnsi="Times New Roman" w:cs="Times New Roman"/>
      <w:b/>
      <w:bCs/>
      <w:i/>
      <w:iCs/>
      <w:smallCaps w:val="0"/>
      <w:strike w:val="0"/>
      <w:color w:val="000000"/>
      <w:spacing w:val="0"/>
      <w:w w:val="100"/>
      <w:position w:val="0"/>
      <w:sz w:val="9"/>
      <w:szCs w:val="9"/>
      <w:u w:val="none"/>
      <w:lang w:val="vi-VN" w:eastAsia="vi-VN" w:bidi="vi-VN"/>
    </w:rPr>
  </w:style>
  <w:style w:type="paragraph" w:customStyle="1" w:styleId="Footnote0">
    <w:name w:val="Footnote"/>
    <w:basedOn w:val="Normal"/>
    <w:link w:val="Footnote"/>
    <w:pPr>
      <w:shd w:val="clear" w:color="auto" w:fill="FFFFFF"/>
      <w:spacing w:line="0" w:lineRule="atLeast"/>
    </w:pPr>
    <w:rPr>
      <w:rFonts w:ascii="Arial" w:eastAsia="Arial" w:hAnsi="Arial" w:cs="Arial"/>
      <w:sz w:val="14"/>
      <w:szCs w:val="14"/>
    </w:rPr>
  </w:style>
  <w:style w:type="paragraph" w:customStyle="1" w:styleId="Bodytext21">
    <w:name w:val="Body text (2)"/>
    <w:basedOn w:val="Normal"/>
    <w:link w:val="Bodytext20"/>
    <w:pPr>
      <w:shd w:val="clear" w:color="auto" w:fill="FFFFFF"/>
      <w:spacing w:line="317" w:lineRule="exact"/>
      <w:jc w:val="both"/>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hd w:val="clear" w:color="auto" w:fill="FFFFFF"/>
      <w:spacing w:line="0" w:lineRule="atLeast"/>
    </w:pPr>
    <w:rPr>
      <w:rFonts w:ascii="Times New Roman" w:eastAsia="Times New Roman" w:hAnsi="Times New Roman" w:cs="Times New Roman"/>
      <w:b/>
      <w:bCs/>
      <w:sz w:val="26"/>
      <w:szCs w:val="26"/>
    </w:rPr>
  </w:style>
  <w:style w:type="paragraph" w:customStyle="1" w:styleId="Heading20">
    <w:name w:val="Heading #2"/>
    <w:basedOn w:val="Normal"/>
    <w:link w:val="Heading2"/>
    <w:pPr>
      <w:shd w:val="clear" w:color="auto" w:fill="FFFFFF"/>
      <w:spacing w:line="288" w:lineRule="exact"/>
      <w:ind w:hanging="960"/>
      <w:jc w:val="both"/>
      <w:outlineLvl w:val="1"/>
    </w:pPr>
    <w:rPr>
      <w:rFonts w:ascii="Times New Roman" w:eastAsia="Times New Roman" w:hAnsi="Times New Roman" w:cs="Times New Roman"/>
      <w:b/>
      <w:bCs/>
      <w:sz w:val="26"/>
      <w:szCs w:val="26"/>
    </w:rPr>
  </w:style>
  <w:style w:type="paragraph" w:customStyle="1" w:styleId="Bodytext30">
    <w:name w:val="Body text (3)"/>
    <w:basedOn w:val="Normal"/>
    <w:link w:val="Bodytext3"/>
    <w:pPr>
      <w:shd w:val="clear" w:color="auto" w:fill="FFFFFF"/>
      <w:spacing w:line="0" w:lineRule="atLeast"/>
      <w:jc w:val="both"/>
    </w:pPr>
    <w:rPr>
      <w:rFonts w:ascii="Times New Roman" w:eastAsia="Times New Roman" w:hAnsi="Times New Roman" w:cs="Times New Roman"/>
      <w:i/>
      <w:iCs/>
    </w:rPr>
  </w:style>
  <w:style w:type="paragraph" w:customStyle="1" w:styleId="Bodytext40">
    <w:name w:val="Body text (4)"/>
    <w:basedOn w:val="Normal"/>
    <w:link w:val="Bodytext4"/>
    <w:pPr>
      <w:shd w:val="clear" w:color="auto" w:fill="FFFFFF"/>
      <w:spacing w:line="326" w:lineRule="exact"/>
      <w:jc w:val="center"/>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rPr>
  </w:style>
  <w:style w:type="paragraph" w:customStyle="1" w:styleId="Bodytext50">
    <w:name w:val="Body text (5)"/>
    <w:basedOn w:val="Normal"/>
    <w:link w:val="Bodytext5"/>
    <w:pPr>
      <w:shd w:val="clear" w:color="auto" w:fill="FFFFFF"/>
      <w:spacing w:line="0" w:lineRule="atLeast"/>
    </w:pPr>
    <w:rPr>
      <w:rFonts w:ascii="Consolas" w:eastAsia="Consolas" w:hAnsi="Consolas" w:cs="Consolas"/>
      <w:sz w:val="10"/>
      <w:szCs w:val="10"/>
    </w:rPr>
  </w:style>
  <w:style w:type="paragraph" w:customStyle="1" w:styleId="Bodytext60">
    <w:name w:val="Body text (6)"/>
    <w:basedOn w:val="Normal"/>
    <w:link w:val="Bodytext6"/>
    <w:pPr>
      <w:shd w:val="clear" w:color="auto" w:fill="FFFFFF"/>
      <w:spacing w:line="0" w:lineRule="atLeast"/>
    </w:pPr>
    <w:rPr>
      <w:rFonts w:ascii="Arial" w:eastAsia="Arial" w:hAnsi="Arial" w:cs="Arial"/>
      <w:sz w:val="8"/>
      <w:szCs w:val="8"/>
    </w:rPr>
  </w:style>
  <w:style w:type="paragraph" w:customStyle="1" w:styleId="Bodytext70">
    <w:name w:val="Body text (7)"/>
    <w:basedOn w:val="Normal"/>
    <w:link w:val="Bodytext7"/>
    <w:pPr>
      <w:shd w:val="clear" w:color="auto" w:fill="FFFFFF"/>
      <w:spacing w:line="226" w:lineRule="exact"/>
    </w:pPr>
    <w:rPr>
      <w:rFonts w:ascii="Arial" w:eastAsia="Arial" w:hAnsi="Arial" w:cs="Arial"/>
      <w:sz w:val="14"/>
      <w:szCs w:val="14"/>
    </w:rPr>
  </w:style>
  <w:style w:type="paragraph" w:customStyle="1" w:styleId="Tableofcontents0">
    <w:name w:val="Table of contents"/>
    <w:basedOn w:val="Normal"/>
    <w:link w:val="Tableofcontents"/>
    <w:pPr>
      <w:shd w:val="clear" w:color="auto" w:fill="FFFFFF"/>
      <w:spacing w:line="0" w:lineRule="atLeast"/>
      <w:jc w:val="both"/>
    </w:pPr>
    <w:rPr>
      <w:rFonts w:ascii="Times New Roman" w:eastAsia="Times New Roman" w:hAnsi="Times New Roman" w:cs="Times New Roman"/>
      <w:sz w:val="26"/>
      <w:szCs w:val="26"/>
    </w:rPr>
  </w:style>
  <w:style w:type="paragraph" w:customStyle="1" w:styleId="Tableofcontents20">
    <w:name w:val="Table of contents (2)"/>
    <w:basedOn w:val="Normal"/>
    <w:link w:val="Tableofcontents2"/>
    <w:pPr>
      <w:shd w:val="clear" w:color="auto" w:fill="FFFFFF"/>
      <w:spacing w:line="0" w:lineRule="atLeast"/>
      <w:jc w:val="both"/>
    </w:pPr>
    <w:rPr>
      <w:rFonts w:ascii="Times New Roman" w:eastAsia="Times New Roman" w:hAnsi="Times New Roman" w:cs="Times New Roman"/>
      <w:sz w:val="20"/>
      <w:szCs w:val="20"/>
    </w:rPr>
  </w:style>
  <w:style w:type="paragraph" w:customStyle="1" w:styleId="Heading220">
    <w:name w:val="Heading #2 (2)"/>
    <w:basedOn w:val="Normal"/>
    <w:link w:val="Heading22"/>
    <w:pPr>
      <w:shd w:val="clear" w:color="auto" w:fill="FFFFFF"/>
      <w:spacing w:line="0" w:lineRule="atLeast"/>
      <w:ind w:firstLine="620"/>
      <w:jc w:val="both"/>
      <w:outlineLvl w:val="1"/>
    </w:pPr>
    <w:rPr>
      <w:rFonts w:ascii="Times New Roman" w:eastAsia="Times New Roman" w:hAnsi="Times New Roman" w:cs="Times New Roman"/>
      <w:b/>
      <w:bCs/>
      <w:sz w:val="26"/>
      <w:szCs w:val="26"/>
    </w:rPr>
  </w:style>
  <w:style w:type="paragraph" w:customStyle="1" w:styleId="Bodytext80">
    <w:name w:val="Body text (8)"/>
    <w:basedOn w:val="Normal"/>
    <w:link w:val="Bodytext8"/>
    <w:pPr>
      <w:shd w:val="clear" w:color="auto" w:fill="FFFFFF"/>
      <w:spacing w:line="202" w:lineRule="exact"/>
      <w:jc w:val="both"/>
    </w:pPr>
    <w:rPr>
      <w:rFonts w:ascii="Times New Roman" w:eastAsia="Times New Roman" w:hAnsi="Times New Roman" w:cs="Times New Roman"/>
      <w:sz w:val="17"/>
      <w:szCs w:val="17"/>
    </w:rPr>
  </w:style>
  <w:style w:type="paragraph" w:customStyle="1" w:styleId="Bodytext90">
    <w:name w:val="Body text (9)"/>
    <w:basedOn w:val="Normal"/>
    <w:link w:val="Bodytext9"/>
    <w:pPr>
      <w:shd w:val="clear" w:color="auto" w:fill="FFFFFF"/>
      <w:spacing w:line="0" w:lineRule="atLeast"/>
      <w:jc w:val="both"/>
    </w:pPr>
    <w:rPr>
      <w:rFonts w:ascii="Times New Roman" w:eastAsia="Times New Roman" w:hAnsi="Times New Roman" w:cs="Times New Roman"/>
      <w:b/>
      <w:bCs/>
      <w:i/>
      <w:iCs/>
      <w:sz w:val="22"/>
      <w:szCs w:val="22"/>
    </w:rPr>
  </w:style>
  <w:style w:type="paragraph" w:customStyle="1" w:styleId="Bodytext100">
    <w:name w:val="Body text (10)"/>
    <w:basedOn w:val="Normal"/>
    <w:link w:val="Bodytext10"/>
    <w:pPr>
      <w:shd w:val="clear" w:color="auto" w:fill="FFFFFF"/>
      <w:spacing w:line="254" w:lineRule="exact"/>
      <w:jc w:val="both"/>
    </w:pPr>
    <w:rPr>
      <w:rFonts w:ascii="Times New Roman" w:eastAsia="Times New Roman" w:hAnsi="Times New Roman" w:cs="Times New Roman"/>
      <w:b/>
      <w:bCs/>
      <w:sz w:val="19"/>
      <w:szCs w:val="19"/>
    </w:rPr>
  </w:style>
  <w:style w:type="paragraph" w:styleId="BalloonText">
    <w:name w:val="Balloon Text"/>
    <w:basedOn w:val="Normal"/>
    <w:link w:val="BalloonTextChar"/>
    <w:uiPriority w:val="99"/>
    <w:semiHidden/>
    <w:unhideWhenUsed/>
    <w:rsid w:val="00A00B4B"/>
    <w:rPr>
      <w:rFonts w:ascii="Tahoma" w:hAnsi="Tahoma" w:cs="Tahoma"/>
      <w:sz w:val="16"/>
      <w:szCs w:val="16"/>
    </w:rPr>
  </w:style>
  <w:style w:type="character" w:customStyle="1" w:styleId="BalloonTextChar">
    <w:name w:val="Balloon Text Char"/>
    <w:basedOn w:val="DefaultParagraphFont"/>
    <w:link w:val="BalloonText"/>
    <w:uiPriority w:val="99"/>
    <w:semiHidden/>
    <w:rsid w:val="00A00B4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3351</Words>
  <Characters>19102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Quy</dc:creator>
  <cp:lastModifiedBy>HANH</cp:lastModifiedBy>
  <cp:revision>2</cp:revision>
  <dcterms:created xsi:type="dcterms:W3CDTF">2021-07-10T07:54:00Z</dcterms:created>
  <dcterms:modified xsi:type="dcterms:W3CDTF">2021-07-10T07:54:00Z</dcterms:modified>
</cp:coreProperties>
</file>