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7F" w:rsidRDefault="00F7647F" w:rsidP="00D67ED8">
      <w:pPr>
        <w:pStyle w:val="NoSpacing"/>
        <w:rPr>
          <w:rFonts w:eastAsia="Arial"/>
        </w:rPr>
      </w:pPr>
      <w:bookmarkStart w:id="0" w:name="_GoBack"/>
      <w:bookmarkEnd w:id="0"/>
    </w:p>
    <w:p w:rsidR="00C033D8" w:rsidRDefault="00C033D8" w:rsidP="00D67ED8">
      <w:pPr>
        <w:pStyle w:val="NoSpacing"/>
        <w:rPr>
          <w:rFonts w:eastAsia="Arial"/>
        </w:rPr>
      </w:pPr>
    </w:p>
    <w:tbl>
      <w:tblPr>
        <w:tblStyle w:val="a"/>
        <w:tblW w:w="10113" w:type="dxa"/>
        <w:tblInd w:w="-318" w:type="dxa"/>
        <w:tblLayout w:type="fixed"/>
        <w:tblLook w:val="0000" w:firstRow="0" w:lastRow="0" w:firstColumn="0" w:lastColumn="0" w:noHBand="0" w:noVBand="0"/>
      </w:tblPr>
      <w:tblGrid>
        <w:gridCol w:w="4395"/>
        <w:gridCol w:w="5718"/>
      </w:tblGrid>
      <w:tr w:rsidR="00F7647F" w:rsidTr="00A845D9">
        <w:tc>
          <w:tcPr>
            <w:tcW w:w="4395" w:type="dxa"/>
          </w:tcPr>
          <w:p w:rsidR="00F7647F" w:rsidRDefault="00055D43">
            <w:pPr>
              <w:jc w:val="center"/>
              <w:rPr>
                <w:sz w:val="26"/>
                <w:szCs w:val="26"/>
              </w:rPr>
            </w:pPr>
            <w:r>
              <w:rPr>
                <w:sz w:val="26"/>
                <w:szCs w:val="26"/>
              </w:rPr>
              <w:t>PHÒNG GD&amp;ĐT TP THỦ DẦU MỘT</w:t>
            </w:r>
          </w:p>
        </w:tc>
        <w:tc>
          <w:tcPr>
            <w:tcW w:w="5718" w:type="dxa"/>
          </w:tcPr>
          <w:p w:rsidR="00F7647F" w:rsidRDefault="00055D43">
            <w:pPr>
              <w:jc w:val="center"/>
              <w:rPr>
                <w:sz w:val="26"/>
                <w:szCs w:val="26"/>
              </w:rPr>
            </w:pPr>
            <w:r>
              <w:rPr>
                <w:b/>
                <w:sz w:val="26"/>
                <w:szCs w:val="26"/>
              </w:rPr>
              <w:t>CỘNG HOÀ XÃ HỘI CHỦ NGHĨA VIỆT NAM</w:t>
            </w:r>
          </w:p>
        </w:tc>
      </w:tr>
      <w:tr w:rsidR="00F7647F" w:rsidTr="00A845D9">
        <w:tc>
          <w:tcPr>
            <w:tcW w:w="4395" w:type="dxa"/>
          </w:tcPr>
          <w:p w:rsidR="00F7647F" w:rsidRDefault="00055D43">
            <w:pPr>
              <w:jc w:val="center"/>
              <w:rPr>
                <w:sz w:val="26"/>
                <w:szCs w:val="26"/>
              </w:rPr>
            </w:pPr>
            <w:r>
              <w:rPr>
                <w:b/>
                <w:sz w:val="26"/>
                <w:szCs w:val="26"/>
              </w:rPr>
              <w:t>TRƯỜNG TIỂU HỌC PHÚ THỌ</w:t>
            </w:r>
            <w:r>
              <w:rPr>
                <w:noProof/>
              </w:rPr>
              <mc:AlternateContent>
                <mc:Choice Requires="wps">
                  <w:drawing>
                    <wp:anchor distT="0" distB="0" distL="114300" distR="114300" simplePos="0" relativeHeight="251658240" behindDoc="0" locked="0" layoutInCell="1" hidden="0" allowOverlap="1" wp14:anchorId="27324629" wp14:editId="4EBA488B">
                      <wp:simplePos x="0" y="0"/>
                      <wp:positionH relativeFrom="column">
                        <wp:posOffset>685800</wp:posOffset>
                      </wp:positionH>
                      <wp:positionV relativeFrom="paragraph">
                        <wp:posOffset>215900</wp:posOffset>
                      </wp:positionV>
                      <wp:extent cx="8001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3E8226A6" id="_x0000_t32" coordsize="21600,21600" o:spt="32" o:oned="t" path="m,l21600,21600e" filled="f">
                      <v:path arrowok="t" fillok="f" o:connecttype="none"/>
                      <o:lock v:ext="edit" shapetype="t"/>
                    </v:shapetype>
                    <v:shape id="Straight Arrow Connector 2" o:spid="_x0000_s1026" type="#_x0000_t32" style="position:absolute;margin-left:54pt;margin-top:17pt;width:63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">
                      <v:stroke joinstyle="miter"/>
                    </v:shape>
                  </w:pict>
                </mc:Fallback>
              </mc:AlternateContent>
            </w:r>
          </w:p>
        </w:tc>
        <w:tc>
          <w:tcPr>
            <w:tcW w:w="5718" w:type="dxa"/>
          </w:tcPr>
          <w:p w:rsidR="00F7647F" w:rsidRDefault="00055D43">
            <w:pPr>
              <w:jc w:val="center"/>
              <w:rPr>
                <w:sz w:val="26"/>
                <w:szCs w:val="26"/>
              </w:rPr>
            </w:pPr>
            <w:r>
              <w:rPr>
                <w:sz w:val="26"/>
                <w:szCs w:val="26"/>
              </w:rPr>
              <w:t xml:space="preserve"> </w:t>
            </w:r>
            <w:r>
              <w:rPr>
                <w:b/>
                <w:sz w:val="26"/>
                <w:szCs w:val="26"/>
              </w:rPr>
              <w:t>Độc lập – Tự do – Hạnh phúc</w:t>
            </w:r>
          </w:p>
          <w:p w:rsidR="00F7647F" w:rsidRDefault="00055D43">
            <w:pPr>
              <w:jc w:val="center"/>
              <w:rPr>
                <w:sz w:val="26"/>
                <w:szCs w:val="26"/>
              </w:rPr>
            </w:pPr>
            <w:r>
              <w:rPr>
                <w:noProof/>
              </w:rPr>
              <mc:AlternateContent>
                <mc:Choice Requires="wps">
                  <w:drawing>
                    <wp:anchor distT="0" distB="0" distL="114300" distR="114300" simplePos="0" relativeHeight="251659264" behindDoc="0" locked="0" layoutInCell="1" hidden="0" allowOverlap="1" wp14:anchorId="5B7DD86F" wp14:editId="05E4EF4C">
                      <wp:simplePos x="0" y="0"/>
                      <wp:positionH relativeFrom="column">
                        <wp:posOffset>723900</wp:posOffset>
                      </wp:positionH>
                      <wp:positionV relativeFrom="paragraph">
                        <wp:posOffset>25400</wp:posOffset>
                      </wp:positionV>
                      <wp:extent cx="1943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5259A14" id="Straight Arrow Connector 1" o:spid="_x0000_s1026" type="#_x0000_t32" style="position:absolute;margin-left:57pt;margin-top:2pt;width:153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">
                      <v:stroke joinstyle="miter"/>
                    </v:shape>
                  </w:pict>
                </mc:Fallback>
              </mc:AlternateContent>
            </w:r>
          </w:p>
        </w:tc>
      </w:tr>
      <w:tr w:rsidR="00F7647F" w:rsidTr="00A845D9">
        <w:tc>
          <w:tcPr>
            <w:tcW w:w="4395" w:type="dxa"/>
          </w:tcPr>
          <w:p w:rsidR="00F7647F" w:rsidRDefault="00591C51" w:rsidP="0085171F">
            <w:pPr>
              <w:rPr>
                <w:sz w:val="28"/>
                <w:szCs w:val="28"/>
              </w:rPr>
            </w:pPr>
            <w:r>
              <w:rPr>
                <w:sz w:val="28"/>
                <w:szCs w:val="28"/>
              </w:rPr>
              <w:t xml:space="preserve">          </w:t>
            </w:r>
            <w:r w:rsidR="00055D43">
              <w:rPr>
                <w:sz w:val="28"/>
                <w:szCs w:val="28"/>
              </w:rPr>
              <w:t xml:space="preserve">Số: </w:t>
            </w:r>
            <w:r w:rsidR="0085171F">
              <w:rPr>
                <w:sz w:val="28"/>
                <w:szCs w:val="28"/>
              </w:rPr>
              <w:t>66</w:t>
            </w:r>
            <w:r w:rsidR="00055D43">
              <w:rPr>
                <w:sz w:val="28"/>
                <w:szCs w:val="28"/>
              </w:rPr>
              <w:t>/KH-TH</w:t>
            </w:r>
          </w:p>
        </w:tc>
        <w:tc>
          <w:tcPr>
            <w:tcW w:w="5718" w:type="dxa"/>
          </w:tcPr>
          <w:p w:rsidR="00F7647F" w:rsidRDefault="00055D43" w:rsidP="0085171F">
            <w:pPr>
              <w:jc w:val="center"/>
              <w:rPr>
                <w:sz w:val="28"/>
                <w:szCs w:val="28"/>
              </w:rPr>
            </w:pPr>
            <w:r>
              <w:rPr>
                <w:i/>
                <w:sz w:val="28"/>
                <w:szCs w:val="28"/>
              </w:rPr>
              <w:t xml:space="preserve">Phú Thọ, ngày </w:t>
            </w:r>
            <w:r w:rsidR="0085171F">
              <w:rPr>
                <w:i/>
                <w:sz w:val="28"/>
                <w:szCs w:val="28"/>
              </w:rPr>
              <w:t>08</w:t>
            </w:r>
            <w:r>
              <w:rPr>
                <w:i/>
                <w:sz w:val="28"/>
                <w:szCs w:val="28"/>
              </w:rPr>
              <w:t xml:space="preserve"> tháng </w:t>
            </w:r>
            <w:r w:rsidR="0085171F">
              <w:rPr>
                <w:i/>
                <w:sz w:val="28"/>
                <w:szCs w:val="28"/>
              </w:rPr>
              <w:t>10</w:t>
            </w:r>
            <w:r>
              <w:rPr>
                <w:i/>
                <w:sz w:val="28"/>
                <w:szCs w:val="28"/>
              </w:rPr>
              <w:t xml:space="preserve"> năm 2020</w:t>
            </w:r>
          </w:p>
        </w:tc>
      </w:tr>
    </w:tbl>
    <w:p w:rsidR="00F7647F" w:rsidRDefault="00F7647F">
      <w:pPr>
        <w:jc w:val="center"/>
        <w:rPr>
          <w:sz w:val="26"/>
          <w:szCs w:val="26"/>
        </w:rPr>
      </w:pPr>
    </w:p>
    <w:p w:rsidR="00F7647F" w:rsidRDefault="00055D43" w:rsidP="009324F4">
      <w:pPr>
        <w:jc w:val="center"/>
        <w:rPr>
          <w:b/>
          <w:sz w:val="28"/>
          <w:szCs w:val="28"/>
        </w:rPr>
      </w:pPr>
      <w:r>
        <w:rPr>
          <w:b/>
          <w:sz w:val="28"/>
          <w:szCs w:val="28"/>
        </w:rPr>
        <w:t xml:space="preserve">KẾ HOẠCH </w:t>
      </w:r>
    </w:p>
    <w:p w:rsidR="009324F4" w:rsidRDefault="009324F4" w:rsidP="009324F4">
      <w:pPr>
        <w:jc w:val="center"/>
        <w:rPr>
          <w:b/>
          <w:sz w:val="28"/>
          <w:szCs w:val="28"/>
        </w:rPr>
      </w:pPr>
      <w:r>
        <w:rPr>
          <w:b/>
          <w:sz w:val="28"/>
          <w:szCs w:val="28"/>
        </w:rPr>
        <w:t xml:space="preserve">Triển khai thực hiện Quy chế 3 công khai theo </w:t>
      </w:r>
    </w:p>
    <w:p w:rsidR="00FD2CD0" w:rsidRDefault="009324F4" w:rsidP="00FD2CD0">
      <w:pPr>
        <w:jc w:val="center"/>
        <w:rPr>
          <w:sz w:val="28"/>
          <w:szCs w:val="28"/>
        </w:rPr>
      </w:pPr>
      <w:r>
        <w:rPr>
          <w:b/>
          <w:sz w:val="28"/>
          <w:szCs w:val="28"/>
        </w:rPr>
        <w:t>Thông tư số 36/2017/TT-BGDĐT của Bộ GDĐT</w:t>
      </w:r>
    </w:p>
    <w:p w:rsidR="00F7647F" w:rsidRDefault="00055D43">
      <w:pPr>
        <w:jc w:val="center"/>
        <w:rPr>
          <w:sz w:val="28"/>
          <w:szCs w:val="2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2514600</wp:posOffset>
                </wp:positionH>
                <wp:positionV relativeFrom="paragraph">
                  <wp:posOffset>38100</wp:posOffset>
                </wp:positionV>
                <wp:extent cx="9144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107CECF" id="Straight Arrow Connector 3" o:spid="_x0000_s1026" type="#_x0000_t32" style="position:absolute;margin-left:198pt;margin-top:3pt;width:1in;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">
                <v:stroke joinstyle="miter"/>
              </v:shape>
            </w:pict>
          </mc:Fallback>
        </mc:AlternateContent>
      </w:r>
    </w:p>
    <w:p w:rsidR="00FD2CD0" w:rsidRDefault="00FD2CD0" w:rsidP="00FD2CD0">
      <w:pPr>
        <w:ind w:firstLine="720"/>
        <w:jc w:val="both"/>
        <w:rPr>
          <w:i/>
          <w:sz w:val="28"/>
          <w:szCs w:val="28"/>
        </w:rPr>
      </w:pPr>
      <w:r w:rsidRPr="00286784">
        <w:rPr>
          <w:i/>
          <w:sz w:val="28"/>
          <w:szCs w:val="28"/>
        </w:rPr>
        <w:t>Căn cứ Thông tư số 36/2017/TT-BGDĐT ngày 28/12/2017 của Bộ Giáo dục và Đào tạo</w:t>
      </w:r>
      <w:r>
        <w:rPr>
          <w:i/>
          <w:sz w:val="28"/>
          <w:szCs w:val="28"/>
        </w:rPr>
        <w:t xml:space="preserve"> về việc</w:t>
      </w:r>
      <w:r w:rsidRPr="00286784">
        <w:rPr>
          <w:i/>
          <w:sz w:val="28"/>
          <w:szCs w:val="28"/>
        </w:rPr>
        <w:t xml:space="preserve"> Ban hành Quy chế thực hiện công khai đối với cơ sở Giáo dục và </w:t>
      </w:r>
      <w:r w:rsidRPr="00286784">
        <w:rPr>
          <w:rFonts w:hint="eastAsia"/>
          <w:i/>
          <w:sz w:val="28"/>
          <w:szCs w:val="28"/>
        </w:rPr>
        <w:t>Đà</w:t>
      </w:r>
      <w:r w:rsidRPr="00286784">
        <w:rPr>
          <w:i/>
          <w:sz w:val="28"/>
          <w:szCs w:val="28"/>
        </w:rPr>
        <w:t xml:space="preserve">o tạo </w:t>
      </w:r>
      <w:r>
        <w:rPr>
          <w:i/>
          <w:sz w:val="28"/>
          <w:szCs w:val="28"/>
        </w:rPr>
        <w:t xml:space="preserve">(GDĐT) </w:t>
      </w:r>
      <w:r w:rsidRPr="00286784">
        <w:rPr>
          <w:i/>
          <w:sz w:val="28"/>
          <w:szCs w:val="28"/>
        </w:rPr>
        <w:t>thuộc hệ thống giáo dục quốc dân;</w:t>
      </w:r>
    </w:p>
    <w:p w:rsidR="00FD2CD0" w:rsidRDefault="00FD2CD0" w:rsidP="00FD2CD0">
      <w:pPr>
        <w:ind w:firstLine="720"/>
        <w:jc w:val="both"/>
        <w:rPr>
          <w:i/>
          <w:sz w:val="28"/>
          <w:szCs w:val="28"/>
        </w:rPr>
      </w:pPr>
      <w:r>
        <w:rPr>
          <w:i/>
          <w:sz w:val="28"/>
          <w:szCs w:val="28"/>
        </w:rPr>
        <w:t>Căn cứ Kế hoạch số 233/KH-PGDĐT ngày 12 tháng 3 năm 2018 của Phòng Giáo dục và Đào tạo Thành phố Thủ Dầu Một Kế hoạch Triển khai thực hiện Quy chế 3 công khai theo Thông tư số 36/2017/TT-BGDĐT của Bộ GDĐT;</w:t>
      </w:r>
    </w:p>
    <w:p w:rsidR="00FD2CD0" w:rsidRDefault="00FD2CD0" w:rsidP="00FD2CD0">
      <w:pPr>
        <w:ind w:firstLine="720"/>
        <w:jc w:val="both"/>
        <w:rPr>
          <w:sz w:val="28"/>
          <w:szCs w:val="28"/>
        </w:rPr>
      </w:pPr>
      <w:r w:rsidRPr="00FD2CD0">
        <w:rPr>
          <w:sz w:val="28"/>
          <w:szCs w:val="28"/>
        </w:rPr>
        <w:t>Trường Tiểu học Phú Thọ xây dựng kế hoạch triển khai thực hiện Quy chế 3 công khai theo Thông tư số 36/2017/TT-BGDĐT ngày 28/12/2017 của Bộ Giáo dục và Đào tạo như sau:</w:t>
      </w:r>
    </w:p>
    <w:p w:rsidR="00EE51E4" w:rsidRPr="007132B0" w:rsidRDefault="00EE51E4" w:rsidP="00EE51E4">
      <w:pPr>
        <w:ind w:firstLine="720"/>
        <w:jc w:val="both"/>
        <w:rPr>
          <w:b/>
          <w:sz w:val="28"/>
          <w:szCs w:val="28"/>
        </w:rPr>
      </w:pPr>
      <w:r w:rsidRPr="007132B0">
        <w:rPr>
          <w:b/>
          <w:sz w:val="28"/>
          <w:szCs w:val="28"/>
        </w:rPr>
        <w:t>I. MỤC ĐÍCH YÊU CẦU</w:t>
      </w:r>
    </w:p>
    <w:p w:rsidR="00EE51E4" w:rsidRDefault="000D6B71" w:rsidP="00EE51E4">
      <w:pPr>
        <w:ind w:left="90" w:firstLine="630"/>
        <w:jc w:val="both"/>
        <w:rPr>
          <w:sz w:val="28"/>
          <w:szCs w:val="28"/>
        </w:rPr>
      </w:pPr>
      <w:r w:rsidRPr="00EE51E4">
        <w:rPr>
          <w:sz w:val="28"/>
          <w:szCs w:val="28"/>
        </w:rPr>
        <w:t xml:space="preserve"> </w:t>
      </w:r>
      <w:r w:rsidR="00EE51E4">
        <w:rPr>
          <w:sz w:val="28"/>
          <w:szCs w:val="28"/>
        </w:rPr>
        <w:t>Thực hiện công khai  nhằm nâng cao tính minh bạch, phát huy dân chủ, tăng cường tính tự chủ và tự chịu trách nhiệm của trường trong quản lý nguồn lực và nâng cao hiệu quả giáo dục.</w:t>
      </w:r>
    </w:p>
    <w:p w:rsidR="005E154C" w:rsidRDefault="00EE51E4" w:rsidP="005E154C">
      <w:pPr>
        <w:ind w:left="90" w:firstLine="630"/>
        <w:jc w:val="both"/>
        <w:rPr>
          <w:sz w:val="28"/>
          <w:szCs w:val="28"/>
          <w:lang w:val="vi-VN"/>
        </w:rPr>
      </w:pPr>
      <w:r>
        <w:rPr>
          <w:sz w:val="28"/>
          <w:szCs w:val="28"/>
        </w:rPr>
        <w:t>Điều chỉnh và tác động đến các hoạt động của nhà trường</w:t>
      </w:r>
      <w:r w:rsidR="007028EB">
        <w:rPr>
          <w:sz w:val="28"/>
          <w:szCs w:val="28"/>
        </w:rPr>
        <w:t xml:space="preserve"> về công khai chất lượng </w:t>
      </w:r>
      <w:r w:rsidR="00C033D8">
        <w:rPr>
          <w:sz w:val="28"/>
          <w:szCs w:val="28"/>
          <w:lang w:val="vi-VN"/>
        </w:rPr>
        <w:t xml:space="preserve">giáo dục, điều kiện đảm bảo cho chất lượng giáo dục và thu chi tài chính để các thành viên của cơ sở giáo dục </w:t>
      </w:r>
      <w:r w:rsidR="005E154C">
        <w:rPr>
          <w:sz w:val="28"/>
          <w:szCs w:val="28"/>
          <w:lang w:val="vi-VN"/>
        </w:rPr>
        <w:t>và xã hội tham gia giám sát, đánh giá cơ sở giáo dục theo qu</w:t>
      </w:r>
      <w:r w:rsidR="003F0E9C">
        <w:rPr>
          <w:sz w:val="28"/>
          <w:szCs w:val="28"/>
          <w:lang w:val="vi-VN"/>
        </w:rPr>
        <w:t>y</w:t>
      </w:r>
      <w:r w:rsidR="005E154C">
        <w:rPr>
          <w:sz w:val="28"/>
          <w:szCs w:val="28"/>
          <w:lang w:val="vi-VN"/>
        </w:rPr>
        <w:t xml:space="preserve"> định của pháp luật; thực hiện công khai đảm bảo đầy đủ các nội dung, hình thức và thời điểm theo quy định của quy chế công khai.</w:t>
      </w:r>
    </w:p>
    <w:p w:rsidR="005E154C" w:rsidRDefault="005E154C" w:rsidP="005E154C">
      <w:pPr>
        <w:ind w:left="90" w:firstLine="630"/>
        <w:jc w:val="both"/>
        <w:rPr>
          <w:b/>
          <w:sz w:val="28"/>
          <w:szCs w:val="28"/>
          <w:lang w:val="vi-VN"/>
        </w:rPr>
      </w:pPr>
      <w:r>
        <w:rPr>
          <w:b/>
          <w:sz w:val="28"/>
          <w:szCs w:val="28"/>
          <w:lang w:val="vi-VN"/>
        </w:rPr>
        <w:t>II. NỘI DUNG CÔNG KHAI</w:t>
      </w:r>
    </w:p>
    <w:p w:rsidR="005E154C" w:rsidRPr="00591C51" w:rsidRDefault="00591C51" w:rsidP="00591C51">
      <w:pPr>
        <w:ind w:firstLine="720"/>
        <w:jc w:val="both"/>
        <w:rPr>
          <w:b/>
          <w:sz w:val="28"/>
          <w:szCs w:val="28"/>
          <w:lang w:val="vi-VN"/>
        </w:rPr>
      </w:pPr>
      <w:r>
        <w:rPr>
          <w:b/>
          <w:sz w:val="28"/>
          <w:szCs w:val="28"/>
        </w:rPr>
        <w:t xml:space="preserve">1. </w:t>
      </w:r>
      <w:r w:rsidR="005E154C" w:rsidRPr="00591C51">
        <w:rPr>
          <w:b/>
          <w:sz w:val="28"/>
          <w:szCs w:val="28"/>
          <w:lang w:val="vi-VN"/>
        </w:rPr>
        <w:t>Công khai cam kết chất lượng giáo dục và chất lượng giáo dục thực tế</w:t>
      </w:r>
    </w:p>
    <w:p w:rsidR="00914FEA" w:rsidRDefault="004F27B2" w:rsidP="004F27B2">
      <w:pPr>
        <w:pStyle w:val="ListParagraph"/>
        <w:ind w:left="142" w:firstLine="578"/>
        <w:jc w:val="both"/>
        <w:rPr>
          <w:sz w:val="28"/>
          <w:szCs w:val="28"/>
          <w:lang w:val="vi-VN"/>
        </w:rPr>
      </w:pPr>
      <w:r>
        <w:rPr>
          <w:sz w:val="28"/>
          <w:szCs w:val="28"/>
        </w:rPr>
        <w:t xml:space="preserve">- </w:t>
      </w:r>
      <w:r w:rsidR="005E154C">
        <w:rPr>
          <w:sz w:val="28"/>
          <w:szCs w:val="28"/>
          <w:lang w:val="vi-VN"/>
        </w:rPr>
        <w:t xml:space="preserve">Cam kết chất lượng giáo dục : </w:t>
      </w:r>
      <w:r w:rsidR="003F0E9C">
        <w:rPr>
          <w:sz w:val="28"/>
          <w:szCs w:val="28"/>
          <w:lang w:val="vi-VN"/>
        </w:rPr>
        <w:t>T</w:t>
      </w:r>
      <w:r w:rsidR="005E154C">
        <w:rPr>
          <w:sz w:val="28"/>
          <w:szCs w:val="28"/>
          <w:lang w:val="vi-VN"/>
        </w:rPr>
        <w:t>hực hiên theo Biểu mẫu 05</w:t>
      </w:r>
      <w:r w:rsidR="00914FEA">
        <w:rPr>
          <w:sz w:val="28"/>
          <w:szCs w:val="28"/>
          <w:lang w:val="vi-VN"/>
        </w:rPr>
        <w:t>.</w:t>
      </w:r>
    </w:p>
    <w:p w:rsidR="00914FEA" w:rsidRDefault="004F27B2" w:rsidP="004F27B2">
      <w:pPr>
        <w:pStyle w:val="ListParagraph"/>
        <w:ind w:left="142" w:firstLine="578"/>
        <w:jc w:val="both"/>
        <w:rPr>
          <w:sz w:val="28"/>
          <w:szCs w:val="28"/>
          <w:lang w:val="vi-VN"/>
        </w:rPr>
      </w:pPr>
      <w:r>
        <w:rPr>
          <w:sz w:val="28"/>
          <w:szCs w:val="28"/>
        </w:rPr>
        <w:t xml:space="preserve">- </w:t>
      </w:r>
      <w:r w:rsidR="003F0E9C">
        <w:rPr>
          <w:sz w:val="28"/>
          <w:szCs w:val="28"/>
          <w:lang w:val="vi-VN"/>
        </w:rPr>
        <w:t>Chất lượng giáo dục thực tế: T</w:t>
      </w:r>
      <w:r w:rsidR="005E154C" w:rsidRPr="00914FEA">
        <w:rPr>
          <w:sz w:val="28"/>
          <w:szCs w:val="28"/>
          <w:lang w:val="vi-VN"/>
        </w:rPr>
        <w:t>hực hiện theo Biểu mẫu 06</w:t>
      </w:r>
      <w:r w:rsidR="00914FEA" w:rsidRPr="00914FEA">
        <w:rPr>
          <w:sz w:val="28"/>
          <w:szCs w:val="28"/>
          <w:lang w:val="vi-VN"/>
        </w:rPr>
        <w:t>.</w:t>
      </w:r>
    </w:p>
    <w:p w:rsidR="00914FEA" w:rsidRDefault="004F27B2" w:rsidP="004F27B2">
      <w:pPr>
        <w:pStyle w:val="ListParagraph"/>
        <w:ind w:left="142" w:firstLine="578"/>
        <w:jc w:val="both"/>
        <w:rPr>
          <w:sz w:val="28"/>
          <w:szCs w:val="28"/>
          <w:lang w:val="vi-VN"/>
        </w:rPr>
      </w:pPr>
      <w:r>
        <w:rPr>
          <w:sz w:val="28"/>
          <w:szCs w:val="28"/>
        </w:rPr>
        <w:t xml:space="preserve">- </w:t>
      </w:r>
      <w:r w:rsidR="005E154C" w:rsidRPr="00914FEA">
        <w:rPr>
          <w:sz w:val="28"/>
          <w:szCs w:val="28"/>
          <w:lang w:val="vi-VN"/>
        </w:rPr>
        <w:t xml:space="preserve">Kế hoạch xây dựng </w:t>
      </w:r>
      <w:r w:rsidR="00E13616" w:rsidRPr="00914FEA">
        <w:rPr>
          <w:sz w:val="28"/>
          <w:szCs w:val="28"/>
          <w:lang w:val="vi-VN"/>
        </w:rPr>
        <w:t xml:space="preserve">cơ sở giáo dục đạt chuẩn quốc gia và </w:t>
      </w:r>
      <w:r w:rsidR="00296A6D" w:rsidRPr="00914FEA">
        <w:rPr>
          <w:sz w:val="28"/>
          <w:szCs w:val="28"/>
          <w:lang w:val="vi-VN"/>
        </w:rPr>
        <w:t>kết quả đạt được qua các mốc thời gian.</w:t>
      </w:r>
    </w:p>
    <w:p w:rsidR="00296A6D" w:rsidRPr="00914FEA" w:rsidRDefault="004F27B2" w:rsidP="004F27B2">
      <w:pPr>
        <w:pStyle w:val="ListParagraph"/>
        <w:ind w:left="142" w:firstLine="578"/>
        <w:jc w:val="both"/>
        <w:rPr>
          <w:sz w:val="28"/>
          <w:szCs w:val="28"/>
          <w:lang w:val="vi-VN"/>
        </w:rPr>
      </w:pPr>
      <w:r>
        <w:rPr>
          <w:sz w:val="28"/>
          <w:szCs w:val="28"/>
        </w:rPr>
        <w:t xml:space="preserve">- </w:t>
      </w:r>
      <w:r>
        <w:rPr>
          <w:sz w:val="28"/>
          <w:szCs w:val="28"/>
          <w:lang w:val="vi-VN"/>
        </w:rPr>
        <w:t>Kiểm định cơ sở giáo dục</w:t>
      </w:r>
      <w:r w:rsidR="00296A6D" w:rsidRPr="00914FEA">
        <w:rPr>
          <w:sz w:val="28"/>
          <w:szCs w:val="28"/>
          <w:lang w:val="vi-VN"/>
        </w:rPr>
        <w:t>: Công khai báo cáo đánh giá ngoài, kết quả công nhận đạt hoặc không đạt tiêu chuẩn chất lượng giáo dục.</w:t>
      </w:r>
    </w:p>
    <w:p w:rsidR="00914FEA" w:rsidRPr="00591C51" w:rsidRDefault="00591C51" w:rsidP="00591C51">
      <w:pPr>
        <w:ind w:firstLine="720"/>
        <w:jc w:val="both"/>
        <w:rPr>
          <w:b/>
          <w:sz w:val="28"/>
          <w:szCs w:val="28"/>
          <w:lang w:val="vi-VN"/>
        </w:rPr>
      </w:pPr>
      <w:r>
        <w:rPr>
          <w:b/>
          <w:sz w:val="28"/>
          <w:szCs w:val="28"/>
        </w:rPr>
        <w:t xml:space="preserve">2. </w:t>
      </w:r>
      <w:r w:rsidR="005E154C" w:rsidRPr="00591C51">
        <w:rPr>
          <w:b/>
          <w:sz w:val="28"/>
          <w:szCs w:val="28"/>
          <w:lang w:val="vi-VN"/>
        </w:rPr>
        <w:t>Công khai điều kiện đảm bảo chất lượng giáo dục</w:t>
      </w:r>
    </w:p>
    <w:p w:rsidR="00914FEA" w:rsidRPr="00914FEA" w:rsidRDefault="00591C51" w:rsidP="00591C51">
      <w:pPr>
        <w:pStyle w:val="ListParagraph"/>
        <w:ind w:left="142" w:firstLine="578"/>
        <w:jc w:val="both"/>
        <w:rPr>
          <w:b/>
          <w:sz w:val="28"/>
          <w:szCs w:val="28"/>
          <w:lang w:val="vi-VN"/>
        </w:rPr>
      </w:pPr>
      <w:r>
        <w:rPr>
          <w:sz w:val="28"/>
          <w:szCs w:val="28"/>
        </w:rPr>
        <w:t xml:space="preserve">- </w:t>
      </w:r>
      <w:r w:rsidR="003E6400">
        <w:rPr>
          <w:sz w:val="28"/>
          <w:szCs w:val="28"/>
          <w:lang w:val="vi-VN"/>
        </w:rPr>
        <w:t>Cơ sở vật chất</w:t>
      </w:r>
      <w:r w:rsidR="00A170CB">
        <w:rPr>
          <w:sz w:val="28"/>
          <w:szCs w:val="28"/>
          <w:lang w:val="vi-VN"/>
        </w:rPr>
        <w:t>: T</w:t>
      </w:r>
      <w:r w:rsidR="00914FEA" w:rsidRPr="00914FEA">
        <w:rPr>
          <w:sz w:val="28"/>
          <w:szCs w:val="28"/>
          <w:lang w:val="vi-VN"/>
        </w:rPr>
        <w:t>hực hiện theo Biểu mẫu 07.</w:t>
      </w:r>
    </w:p>
    <w:p w:rsidR="00914FEA" w:rsidRPr="00914FEA" w:rsidRDefault="003E6400" w:rsidP="003E6400">
      <w:pPr>
        <w:pStyle w:val="ListParagraph"/>
        <w:ind w:left="142" w:firstLine="578"/>
        <w:jc w:val="both"/>
        <w:rPr>
          <w:b/>
          <w:sz w:val="28"/>
          <w:szCs w:val="28"/>
          <w:lang w:val="vi-VN"/>
        </w:rPr>
      </w:pPr>
      <w:r>
        <w:rPr>
          <w:sz w:val="28"/>
          <w:szCs w:val="28"/>
        </w:rPr>
        <w:t xml:space="preserve">- </w:t>
      </w:r>
      <w:r w:rsidR="00914FEA" w:rsidRPr="00914FEA">
        <w:rPr>
          <w:sz w:val="28"/>
          <w:szCs w:val="28"/>
          <w:lang w:val="vi-VN"/>
        </w:rPr>
        <w:t xml:space="preserve">Đội ngũ nhà giáo, cán bộ quản lý và nhân viên: </w:t>
      </w:r>
    </w:p>
    <w:p w:rsidR="00914FEA" w:rsidRPr="00914FEA" w:rsidRDefault="003E6400" w:rsidP="00914FEA">
      <w:pPr>
        <w:ind w:firstLine="720"/>
        <w:jc w:val="both"/>
        <w:rPr>
          <w:b/>
          <w:sz w:val="28"/>
          <w:szCs w:val="28"/>
          <w:lang w:val="vi-VN"/>
        </w:rPr>
      </w:pPr>
      <w:r>
        <w:rPr>
          <w:sz w:val="28"/>
          <w:szCs w:val="28"/>
        </w:rPr>
        <w:t xml:space="preserve">+ </w:t>
      </w:r>
      <w:r w:rsidR="00914FEA" w:rsidRPr="00914FEA">
        <w:rPr>
          <w:sz w:val="28"/>
          <w:szCs w:val="28"/>
          <w:lang w:val="vi-VN"/>
        </w:rPr>
        <w:t xml:space="preserve">Số lượng giáo viên, cán bộ quản lý và nhân viên được chia theo hạng chức danh nghề nghiệp, chuẩn </w:t>
      </w:r>
      <w:r>
        <w:rPr>
          <w:sz w:val="28"/>
          <w:szCs w:val="28"/>
          <w:lang w:val="vi-VN"/>
        </w:rPr>
        <w:t>nghề nghiệp và trình độ đào tạo</w:t>
      </w:r>
      <w:r w:rsidR="00914FEA" w:rsidRPr="00914FEA">
        <w:rPr>
          <w:sz w:val="28"/>
          <w:szCs w:val="28"/>
          <w:lang w:val="vi-VN"/>
        </w:rPr>
        <w:t>: Thực hiện theo Biểu mẫu 08.</w:t>
      </w:r>
    </w:p>
    <w:p w:rsidR="00FC1032" w:rsidRPr="00914FEA" w:rsidRDefault="003E6400" w:rsidP="00914FEA">
      <w:pPr>
        <w:ind w:firstLine="720"/>
        <w:jc w:val="both"/>
        <w:rPr>
          <w:sz w:val="28"/>
          <w:szCs w:val="28"/>
          <w:lang w:val="vi-VN"/>
        </w:rPr>
      </w:pPr>
      <w:r>
        <w:rPr>
          <w:sz w:val="28"/>
          <w:szCs w:val="28"/>
        </w:rPr>
        <w:lastRenderedPageBreak/>
        <w:t xml:space="preserve">+ </w:t>
      </w:r>
      <w:r w:rsidR="00914FEA" w:rsidRPr="00914FEA">
        <w:rPr>
          <w:sz w:val="28"/>
          <w:szCs w:val="28"/>
          <w:lang w:val="vi-VN"/>
        </w:rPr>
        <w:t>Số lượng giáo viên, cán bộ quản lý và nhân viên được đào tạo, bồi dưỡng; hình thức, nội dung, trình độ và thời gian đào tạo và bồi dưỡng trong năm học và 2 năm tiếp theo.</w:t>
      </w:r>
    </w:p>
    <w:p w:rsidR="00FC1032" w:rsidRPr="00FC1032" w:rsidRDefault="00FC1032" w:rsidP="00FC1032">
      <w:pPr>
        <w:shd w:val="clear" w:color="auto" w:fill="FFFFFF"/>
        <w:spacing w:before="75" w:after="120"/>
        <w:ind w:firstLine="720"/>
        <w:jc w:val="both"/>
        <w:rPr>
          <w:b/>
          <w:sz w:val="28"/>
          <w:szCs w:val="28"/>
        </w:rPr>
      </w:pPr>
      <w:r w:rsidRPr="00FC1032">
        <w:rPr>
          <w:b/>
          <w:sz w:val="28"/>
          <w:szCs w:val="28"/>
        </w:rPr>
        <w:t>3. Công khai thu chi tài chính:</w:t>
      </w:r>
    </w:p>
    <w:p w:rsidR="00FC1032" w:rsidRPr="00FC1032" w:rsidRDefault="00FC1032" w:rsidP="00FC1032">
      <w:pPr>
        <w:shd w:val="clear" w:color="auto" w:fill="FFFFFF"/>
        <w:spacing w:before="75" w:after="120"/>
        <w:ind w:firstLine="720"/>
        <w:jc w:val="both"/>
        <w:rPr>
          <w:sz w:val="28"/>
          <w:szCs w:val="28"/>
        </w:rPr>
      </w:pPr>
      <w:r w:rsidRPr="00FC1032">
        <w:rPr>
          <w:sz w:val="28"/>
          <w:szCs w:val="28"/>
        </w:rPr>
        <w:t>a) Tình hình tài chính của cơ sở giáo dục:</w:t>
      </w:r>
    </w:p>
    <w:p w:rsidR="00FC1032" w:rsidRPr="00C70EDF" w:rsidRDefault="00FC1032" w:rsidP="00FC1032">
      <w:pPr>
        <w:shd w:val="clear" w:color="auto" w:fill="FFFFFF"/>
        <w:spacing w:before="75" w:after="120"/>
        <w:ind w:firstLine="720"/>
        <w:jc w:val="both"/>
        <w:rPr>
          <w:sz w:val="28"/>
          <w:szCs w:val="28"/>
        </w:rPr>
      </w:pPr>
      <w:r w:rsidRPr="00C70EDF">
        <w:rPr>
          <w:sz w:val="28"/>
          <w:szCs w:val="28"/>
        </w:rPr>
        <w:t xml:space="preserve">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quỹ có nguồn từ ngân sách nhà nước và các quỹ có nguồn từ các khoản đóng góp của nhân dân và các văn bản hướng dẫn về công khai ngân sách đối với </w:t>
      </w:r>
      <w:r w:rsidRPr="002C76F3">
        <w:rPr>
          <w:color w:val="000000" w:themeColor="text1"/>
          <w:sz w:val="28"/>
          <w:szCs w:val="28"/>
        </w:rPr>
        <w:t>đơn vị dự toán ngân sách</w:t>
      </w:r>
      <w:r w:rsidRPr="00C70EDF">
        <w:rPr>
          <w:sz w:val="28"/>
          <w:szCs w:val="28"/>
        </w:rPr>
        <w:t>, tổ chức được ngân sách nhà nước hỗ trợ. Thực hiện niêm yết các biểu mẫu công khai dự toán, quyết toán thu chi tài chính theo các văn bản quy định hiện hành về công khai quản lý tài chính.</w:t>
      </w:r>
    </w:p>
    <w:p w:rsidR="00FC1032" w:rsidRPr="00C70EDF" w:rsidRDefault="00FC1032" w:rsidP="00FC1032">
      <w:pPr>
        <w:shd w:val="clear" w:color="auto" w:fill="FFFFFF"/>
        <w:spacing w:before="75" w:after="120"/>
        <w:ind w:firstLine="720"/>
        <w:jc w:val="both"/>
        <w:rPr>
          <w:sz w:val="28"/>
          <w:szCs w:val="28"/>
        </w:rPr>
      </w:pPr>
      <w:r>
        <w:rPr>
          <w:sz w:val="28"/>
          <w:szCs w:val="28"/>
        </w:rPr>
        <w:t>b</w:t>
      </w:r>
      <w:r w:rsidRPr="00C70EDF">
        <w:rPr>
          <w:sz w:val="28"/>
          <w:szCs w:val="28"/>
        </w:rPr>
        <w:t>) 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w:t>
      </w:r>
      <w:r w:rsidR="003E6400">
        <w:rPr>
          <w:sz w:val="28"/>
          <w:szCs w:val="28"/>
        </w:rPr>
        <w:t xml:space="preserve"> </w:t>
      </w:r>
      <w:r w:rsidRPr="00C70EDF">
        <w:rPr>
          <w:sz w:val="28"/>
          <w:szCs w:val="28"/>
        </w:rPr>
        <w:t>1 học sinh; chi đầu tư xây dựng, sửa chữa, mua sắm trang thiết bị.</w:t>
      </w:r>
    </w:p>
    <w:p w:rsidR="00FC1032" w:rsidRPr="00C70EDF" w:rsidRDefault="00FC1032" w:rsidP="00FC1032">
      <w:pPr>
        <w:shd w:val="clear" w:color="auto" w:fill="FFFFFF"/>
        <w:spacing w:before="75" w:after="120"/>
        <w:ind w:firstLine="720"/>
        <w:jc w:val="both"/>
        <w:rPr>
          <w:sz w:val="28"/>
          <w:szCs w:val="28"/>
        </w:rPr>
      </w:pPr>
      <w:r>
        <w:rPr>
          <w:sz w:val="28"/>
          <w:szCs w:val="28"/>
        </w:rPr>
        <w:t>c</w:t>
      </w:r>
      <w:r w:rsidRPr="00C70EDF">
        <w:rPr>
          <w:sz w:val="28"/>
          <w:szCs w:val="28"/>
        </w:rPr>
        <w:t>) Chính sách và kết quả thực hiện chính sách hằng năm về trợ cấp và miễn, giảm học phí đối với người học thuộc diện được hưởng chính sách xã hội.</w:t>
      </w:r>
    </w:p>
    <w:p w:rsidR="00FC1032" w:rsidRDefault="00FC1032" w:rsidP="00FC1032">
      <w:pPr>
        <w:shd w:val="clear" w:color="auto" w:fill="FFFFFF"/>
        <w:spacing w:before="75" w:after="120"/>
        <w:ind w:firstLine="720"/>
        <w:jc w:val="both"/>
        <w:rPr>
          <w:sz w:val="28"/>
          <w:szCs w:val="28"/>
        </w:rPr>
      </w:pPr>
      <w:r>
        <w:rPr>
          <w:sz w:val="28"/>
          <w:szCs w:val="28"/>
        </w:rPr>
        <w:t>d</w:t>
      </w:r>
      <w:r w:rsidRPr="00C70EDF">
        <w:rPr>
          <w:sz w:val="28"/>
          <w:szCs w:val="28"/>
        </w:rPr>
        <w:t>) Kết quả kiểm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p w:rsidR="00FE39CB" w:rsidRDefault="003E6400" w:rsidP="003E6400">
      <w:pPr>
        <w:shd w:val="clear" w:color="auto" w:fill="FFFFFF"/>
        <w:spacing w:before="75" w:after="120"/>
        <w:ind w:firstLine="720"/>
        <w:jc w:val="both"/>
        <w:rPr>
          <w:sz w:val="28"/>
          <w:szCs w:val="28"/>
          <w:lang w:val="vi-VN"/>
        </w:rPr>
      </w:pPr>
      <w:r>
        <w:rPr>
          <w:sz w:val="28"/>
          <w:szCs w:val="28"/>
        </w:rPr>
        <w:t xml:space="preserve">- </w:t>
      </w:r>
      <w:r w:rsidR="00081567">
        <w:rPr>
          <w:sz w:val="28"/>
          <w:szCs w:val="28"/>
          <w:lang w:val="vi-VN"/>
        </w:rPr>
        <w:t>Mức thu các khoản thu khác theo từng năm học và dự kiến cho cả cấp học.</w:t>
      </w:r>
    </w:p>
    <w:p w:rsidR="00FE39CB" w:rsidRPr="00081567" w:rsidRDefault="003E6400" w:rsidP="003E6400">
      <w:pPr>
        <w:shd w:val="clear" w:color="auto" w:fill="FFFFFF"/>
        <w:spacing w:before="75" w:after="120"/>
        <w:ind w:firstLine="720"/>
        <w:jc w:val="both"/>
        <w:rPr>
          <w:sz w:val="28"/>
          <w:szCs w:val="28"/>
          <w:lang w:val="vi-VN"/>
        </w:rPr>
      </w:pPr>
      <w:r>
        <w:rPr>
          <w:sz w:val="28"/>
          <w:szCs w:val="28"/>
        </w:rPr>
        <w:t xml:space="preserve">- </w:t>
      </w:r>
      <w:r w:rsidR="00081567">
        <w:rPr>
          <w:sz w:val="28"/>
          <w:szCs w:val="28"/>
          <w:lang w:val="vi-VN"/>
        </w:rPr>
        <w:t>Chính sách học bổng và kết quả thực hiện trong từng năm học.</w:t>
      </w:r>
    </w:p>
    <w:p w:rsidR="00A047A8" w:rsidRDefault="00FE39CB" w:rsidP="00A047A8">
      <w:pPr>
        <w:shd w:val="clear" w:color="auto" w:fill="FFFFFF"/>
        <w:spacing w:before="75" w:after="120"/>
        <w:ind w:firstLine="720"/>
        <w:jc w:val="both"/>
        <w:rPr>
          <w:b/>
          <w:sz w:val="28"/>
          <w:szCs w:val="28"/>
          <w:lang w:val="vi-VN"/>
        </w:rPr>
      </w:pPr>
      <w:r w:rsidRPr="00081567">
        <w:rPr>
          <w:b/>
          <w:sz w:val="28"/>
          <w:szCs w:val="28"/>
        </w:rPr>
        <w:t xml:space="preserve">III. </w:t>
      </w:r>
      <w:r w:rsidR="00A047A8">
        <w:rPr>
          <w:b/>
          <w:sz w:val="28"/>
          <w:szCs w:val="28"/>
          <w:lang w:val="vi-VN"/>
        </w:rPr>
        <w:t>HÌNH THỨC VÀ THỜI ĐIỂM CÔNG KHAI</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t xml:space="preserve">1. </w:t>
      </w:r>
      <w:r w:rsidRPr="00A047A8">
        <w:rPr>
          <w:sz w:val="28"/>
          <w:szCs w:val="28"/>
          <w:lang w:val="vi-VN"/>
        </w:rPr>
        <w:t>Công khai trên trang thông tin điện tử của trường vào tháng 6 hằng năm, đảm bảo tính đầy đủ, chính xác và kịp thời trước khi khai giảng năm học hoặc khi có thay đổi nội dung liên quan.</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t>2. Niêm yết công khai tại cơ sở giáo dục, đảm bảo thuận tiện để xem xét. Thời điểm công khai là tháng 6 hằng năm và cập nhật đầu năm học hoặc khi có thay đổi nội dung liên quan. Thời gian thực hiện niêm yết ít nhất 30 ngày liên tục kể từ ngày niêm yết.</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t xml:space="preserve">3. Học phí và </w:t>
      </w:r>
      <w:r w:rsidR="003E6400">
        <w:rPr>
          <w:sz w:val="28"/>
          <w:szCs w:val="28"/>
          <w:lang w:val="vi-VN"/>
        </w:rPr>
        <w:t>các khoản thu khác từ người học</w:t>
      </w:r>
      <w:r>
        <w:rPr>
          <w:sz w:val="28"/>
          <w:szCs w:val="28"/>
          <w:lang w:val="vi-VN"/>
        </w:rPr>
        <w:t>: công khai theo từng năm học và dự kiến cho cả cấp học.</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t>4. Ngoài việc thực hiện công khai theo quy định tại khoản 1 và 2 của Mục này, cơ sở giáo dục còn phải thực hiện công khai như sau:</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t>- Phổ</w:t>
      </w:r>
      <w:r w:rsidR="00810682">
        <w:rPr>
          <w:sz w:val="28"/>
          <w:szCs w:val="28"/>
          <w:lang w:val="vi-VN"/>
        </w:rPr>
        <w:t xml:space="preserve"> biến trong cuộc họp cha mẹ</w:t>
      </w:r>
      <w:r>
        <w:rPr>
          <w:sz w:val="28"/>
          <w:szCs w:val="28"/>
          <w:lang w:val="vi-VN"/>
        </w:rPr>
        <w:t xml:space="preserve"> học sinh ho</w:t>
      </w:r>
      <w:r w:rsidR="00810682">
        <w:rPr>
          <w:sz w:val="28"/>
          <w:szCs w:val="28"/>
          <w:lang w:val="vi-VN"/>
        </w:rPr>
        <w:t>ặc phát tài liệu cho cha mẹ</w:t>
      </w:r>
      <w:r>
        <w:rPr>
          <w:sz w:val="28"/>
          <w:szCs w:val="28"/>
          <w:lang w:val="vi-VN"/>
        </w:rPr>
        <w:t xml:space="preserve"> học sinh trước khi cơ sở giáo dục tiếp nhận giáo dục đối với trẻ em mới tiếp nhận.</w:t>
      </w:r>
    </w:p>
    <w:p w:rsidR="00A047A8" w:rsidRDefault="006266CE" w:rsidP="00A047A8">
      <w:pPr>
        <w:pStyle w:val="ListParagraph"/>
        <w:shd w:val="clear" w:color="auto" w:fill="FFFFFF"/>
        <w:spacing w:before="75" w:after="120"/>
        <w:ind w:left="0" w:firstLine="720"/>
        <w:jc w:val="both"/>
        <w:rPr>
          <w:sz w:val="28"/>
          <w:szCs w:val="28"/>
          <w:lang w:val="vi-VN"/>
        </w:rPr>
      </w:pPr>
      <w:r>
        <w:rPr>
          <w:sz w:val="28"/>
          <w:szCs w:val="28"/>
          <w:lang w:val="vi-VN"/>
        </w:rPr>
        <w:t xml:space="preserve">- </w:t>
      </w:r>
      <w:r w:rsidR="00A047A8">
        <w:rPr>
          <w:sz w:val="28"/>
          <w:szCs w:val="28"/>
          <w:lang w:val="vi-VN"/>
        </w:rPr>
        <w:t>Phổ biến hoặc phát tài liệu cho cha mẹ học sinh trước khi tổ chức họp cha mẹ học sinh vào đầu năm học mới.</w:t>
      </w:r>
    </w:p>
    <w:p w:rsidR="006266CE" w:rsidRDefault="00A047A8" w:rsidP="006266CE">
      <w:pPr>
        <w:pStyle w:val="ListParagraph"/>
        <w:shd w:val="clear" w:color="auto" w:fill="FFFFFF"/>
        <w:spacing w:before="75" w:after="120"/>
        <w:ind w:left="0" w:firstLine="720"/>
        <w:jc w:val="both"/>
        <w:rPr>
          <w:b/>
          <w:sz w:val="28"/>
          <w:szCs w:val="28"/>
          <w:lang w:val="vi-VN"/>
        </w:rPr>
      </w:pPr>
      <w:r>
        <w:rPr>
          <w:b/>
          <w:sz w:val="28"/>
          <w:szCs w:val="28"/>
          <w:lang w:val="vi-VN"/>
        </w:rPr>
        <w:t xml:space="preserve">IV. TỔ CHỨC </w:t>
      </w:r>
      <w:r w:rsidR="006266CE">
        <w:rPr>
          <w:b/>
          <w:sz w:val="28"/>
          <w:szCs w:val="28"/>
          <w:lang w:val="vi-VN"/>
        </w:rPr>
        <w:t>THỰC HIỆN</w:t>
      </w:r>
    </w:p>
    <w:p w:rsidR="006266CE" w:rsidRPr="006266CE" w:rsidRDefault="00810682" w:rsidP="00810682">
      <w:pPr>
        <w:pStyle w:val="ListParagraph"/>
        <w:shd w:val="clear" w:color="auto" w:fill="FFFFFF"/>
        <w:spacing w:before="75" w:after="120"/>
        <w:ind w:left="0" w:firstLine="709"/>
        <w:jc w:val="both"/>
        <w:rPr>
          <w:b/>
          <w:sz w:val="28"/>
          <w:szCs w:val="28"/>
          <w:lang w:val="vi-VN"/>
        </w:rPr>
      </w:pPr>
      <w:r>
        <w:rPr>
          <w:sz w:val="28"/>
          <w:szCs w:val="28"/>
          <w:lang w:val="vi-VN"/>
        </w:rPr>
        <w:t xml:space="preserve">- </w:t>
      </w:r>
      <w:r w:rsidR="00A047A8" w:rsidRPr="006266CE">
        <w:rPr>
          <w:sz w:val="28"/>
          <w:szCs w:val="28"/>
          <w:lang w:val="vi-VN"/>
        </w:rPr>
        <w:t>Hiệu trưởng tổ chức triển khai Thông tư số 36/2017/TT-BGDĐT</w:t>
      </w:r>
      <w:r w:rsidR="006266CE" w:rsidRPr="006266CE">
        <w:rPr>
          <w:sz w:val="28"/>
          <w:szCs w:val="28"/>
          <w:lang w:val="vi-VN"/>
        </w:rPr>
        <w:t xml:space="preserve"> ngày </w:t>
      </w:r>
      <w:r w:rsidR="00A047A8" w:rsidRPr="006266CE">
        <w:rPr>
          <w:sz w:val="28"/>
          <w:szCs w:val="28"/>
          <w:lang w:val="vi-VN"/>
        </w:rPr>
        <w:t>28/12/2017</w:t>
      </w:r>
      <w:r w:rsidR="006266CE" w:rsidRPr="006266CE">
        <w:rPr>
          <w:sz w:val="28"/>
          <w:szCs w:val="28"/>
          <w:lang w:val="vi-VN"/>
        </w:rPr>
        <w:t xml:space="preserve"> của BGDĐT đến toàn thể cán bộ, giáo viên, nhân viên nhà trường.</w:t>
      </w:r>
    </w:p>
    <w:p w:rsidR="006266CE" w:rsidRPr="006266CE" w:rsidRDefault="00810682" w:rsidP="00810682">
      <w:pPr>
        <w:pStyle w:val="ListParagraph"/>
        <w:shd w:val="clear" w:color="auto" w:fill="FFFFFF"/>
        <w:spacing w:before="75" w:after="120"/>
        <w:ind w:left="0" w:firstLine="709"/>
        <w:jc w:val="both"/>
        <w:rPr>
          <w:b/>
          <w:sz w:val="28"/>
          <w:szCs w:val="28"/>
          <w:lang w:val="vi-VN"/>
        </w:rPr>
      </w:pPr>
      <w:r>
        <w:rPr>
          <w:sz w:val="28"/>
          <w:szCs w:val="28"/>
          <w:lang w:val="vi-VN"/>
        </w:rPr>
        <w:t xml:space="preserve">- </w:t>
      </w:r>
      <w:r w:rsidR="006266CE" w:rsidRPr="006266CE">
        <w:rPr>
          <w:sz w:val="28"/>
          <w:szCs w:val="28"/>
          <w:lang w:val="vi-VN"/>
        </w:rPr>
        <w:t>Ban hành Quyết định thành lập Ban chỉ đạo và tổ chức thực hiện Quy chế 3 công khai của đơn vị.</w:t>
      </w:r>
    </w:p>
    <w:p w:rsidR="006266CE" w:rsidRDefault="00810682" w:rsidP="00810682">
      <w:pPr>
        <w:pStyle w:val="ListParagraph"/>
        <w:shd w:val="clear" w:color="auto" w:fill="FFFFFF"/>
        <w:spacing w:before="75" w:after="120"/>
        <w:ind w:left="0" w:firstLine="709"/>
        <w:jc w:val="both"/>
        <w:rPr>
          <w:b/>
          <w:sz w:val="28"/>
          <w:szCs w:val="28"/>
          <w:lang w:val="vi-VN"/>
        </w:rPr>
      </w:pPr>
      <w:r>
        <w:rPr>
          <w:sz w:val="28"/>
          <w:szCs w:val="28"/>
          <w:lang w:val="vi-VN"/>
        </w:rPr>
        <w:t xml:space="preserve">- </w:t>
      </w:r>
      <w:r w:rsidR="006266CE" w:rsidRPr="006266CE">
        <w:rPr>
          <w:sz w:val="28"/>
          <w:szCs w:val="28"/>
          <w:lang w:val="vi-VN"/>
        </w:rPr>
        <w:t>Xây dựng kế hoạch thực hiện Quy chế 3 công khai của năm học với đầy đủ nội dung: Mục đích yêu cầu, nội dung công khai, hình thức công khai, thời gian công khai, giải pháp và tổ chức thực hiện.</w:t>
      </w:r>
    </w:p>
    <w:p w:rsidR="006266CE" w:rsidRDefault="00810682" w:rsidP="00810682">
      <w:pPr>
        <w:pStyle w:val="ListParagraph"/>
        <w:shd w:val="clear" w:color="auto" w:fill="FFFFFF"/>
        <w:spacing w:before="75" w:after="120"/>
        <w:ind w:left="709"/>
        <w:jc w:val="both"/>
        <w:rPr>
          <w:b/>
          <w:sz w:val="28"/>
          <w:szCs w:val="28"/>
          <w:lang w:val="vi-VN"/>
        </w:rPr>
      </w:pPr>
      <w:r>
        <w:rPr>
          <w:sz w:val="28"/>
          <w:szCs w:val="28"/>
          <w:lang w:val="vi-VN"/>
        </w:rPr>
        <w:t xml:space="preserve">- </w:t>
      </w:r>
      <w:r w:rsidR="006266CE" w:rsidRPr="006266CE">
        <w:rPr>
          <w:sz w:val="28"/>
          <w:szCs w:val="28"/>
          <w:lang w:val="vi-VN"/>
        </w:rPr>
        <w:t>Lập hồ sơ thực hiện công tác công khai theo các biểu mẫu quy định.</w:t>
      </w:r>
    </w:p>
    <w:p w:rsidR="00810682" w:rsidRDefault="00810682" w:rsidP="00810682">
      <w:pPr>
        <w:pStyle w:val="ListParagraph"/>
        <w:shd w:val="clear" w:color="auto" w:fill="FFFFFF"/>
        <w:spacing w:before="75" w:after="120"/>
        <w:ind w:left="0" w:firstLine="709"/>
        <w:jc w:val="both"/>
        <w:rPr>
          <w:sz w:val="28"/>
          <w:szCs w:val="28"/>
          <w:lang w:val="vi-VN"/>
        </w:rPr>
      </w:pPr>
      <w:r>
        <w:rPr>
          <w:sz w:val="28"/>
          <w:szCs w:val="28"/>
          <w:lang w:val="vi-VN"/>
        </w:rPr>
        <w:t xml:space="preserve">- </w:t>
      </w:r>
      <w:r w:rsidR="006266CE" w:rsidRPr="006266CE">
        <w:rPr>
          <w:sz w:val="28"/>
          <w:szCs w:val="28"/>
          <w:lang w:val="vi-VN"/>
        </w:rPr>
        <w:t>Trang bị cơ sở vật chất phục vụ công tác công khai, đồng thời tạo thuận lợi cho công tác kiểm tra thực hiện công khai của cơ sở giáo dục và đào tạo.</w:t>
      </w:r>
    </w:p>
    <w:p w:rsidR="006266CE" w:rsidRPr="00810682" w:rsidRDefault="00810682" w:rsidP="00810682">
      <w:pPr>
        <w:pStyle w:val="ListParagraph"/>
        <w:shd w:val="clear" w:color="auto" w:fill="FFFFFF"/>
        <w:spacing w:before="75" w:after="120"/>
        <w:ind w:left="0" w:firstLine="709"/>
        <w:jc w:val="both"/>
        <w:rPr>
          <w:b/>
          <w:sz w:val="28"/>
          <w:szCs w:val="28"/>
          <w:lang w:val="vi-VN"/>
        </w:rPr>
      </w:pPr>
      <w:r>
        <w:rPr>
          <w:sz w:val="28"/>
          <w:szCs w:val="28"/>
          <w:lang w:val="vi-VN"/>
        </w:rPr>
        <w:t xml:space="preserve">- </w:t>
      </w:r>
      <w:r w:rsidR="006266CE" w:rsidRPr="00810682">
        <w:rPr>
          <w:sz w:val="28"/>
          <w:szCs w:val="28"/>
          <w:lang w:val="vi-VN"/>
        </w:rPr>
        <w:t>Báo cáo kết quả thực hiện quy chế công khai của năm học trước và kế hoạch triển khai quy chế công khai của năm học sắp tới về Phòng GDĐT trước ngày 30 tháng 9 hằng năm.</w:t>
      </w:r>
    </w:p>
    <w:p w:rsidR="00A411CC" w:rsidRPr="00A411CC" w:rsidRDefault="00A411CC" w:rsidP="00A411CC">
      <w:pPr>
        <w:pStyle w:val="ListParagraph"/>
        <w:shd w:val="clear" w:color="auto" w:fill="FFFFFF"/>
        <w:spacing w:before="75" w:after="120"/>
        <w:ind w:left="0" w:firstLine="709"/>
        <w:jc w:val="both"/>
        <w:rPr>
          <w:sz w:val="28"/>
          <w:szCs w:val="28"/>
          <w:lang w:val="vi-VN"/>
        </w:rPr>
      </w:pPr>
      <w:r>
        <w:rPr>
          <w:sz w:val="28"/>
          <w:szCs w:val="28"/>
          <w:lang w:val="vi-VN"/>
        </w:rPr>
        <w:t>Trên đây là Kế hoạch triển khai thực hiện Quy chế 3 công khai theo Thông tư số 36/2017/TT-BGDĐT của Trường Tiểu học Phú Thọ./.</w:t>
      </w:r>
    </w:p>
    <w:p w:rsidR="00FC1032" w:rsidRPr="00061F4B" w:rsidRDefault="00FC1032" w:rsidP="00EE51E4">
      <w:pPr>
        <w:ind w:left="90" w:firstLine="630"/>
        <w:jc w:val="both"/>
        <w:rPr>
          <w:sz w:val="28"/>
          <w:szCs w:val="28"/>
        </w:rPr>
      </w:pPr>
    </w:p>
    <w:p w:rsidR="00F7647F" w:rsidRPr="00EE51E4" w:rsidRDefault="000D6B71" w:rsidP="00EE51E4">
      <w:pPr>
        <w:ind w:firstLine="720"/>
        <w:jc w:val="both"/>
        <w:rPr>
          <w:sz w:val="28"/>
          <w:szCs w:val="28"/>
        </w:rPr>
      </w:pPr>
      <w:r w:rsidRPr="00EE51E4">
        <w:rPr>
          <w:sz w:val="28"/>
          <w:szCs w:val="28"/>
        </w:rPr>
        <w:t xml:space="preserve">                                                    </w:t>
      </w:r>
      <w:r w:rsidR="00A411CC">
        <w:rPr>
          <w:sz w:val="28"/>
          <w:szCs w:val="28"/>
        </w:rPr>
        <w:t xml:space="preserve">                             </w:t>
      </w:r>
      <w:r w:rsidRPr="00EE51E4">
        <w:rPr>
          <w:sz w:val="28"/>
          <w:szCs w:val="28"/>
        </w:rPr>
        <w:t xml:space="preserve">                                                                                                                                                                      </w:t>
      </w:r>
      <w:r w:rsidR="004F4AD8" w:rsidRPr="00EE51E4">
        <w:rPr>
          <w:sz w:val="28"/>
          <w:szCs w:val="28"/>
        </w:rPr>
        <w:t xml:space="preserve">                                                     </w:t>
      </w:r>
    </w:p>
    <w:p w:rsidR="00F7647F" w:rsidRDefault="00055D43">
      <w:pPr>
        <w:tabs>
          <w:tab w:val="center" w:pos="6480"/>
        </w:tabs>
        <w:rPr>
          <w:sz w:val="30"/>
          <w:szCs w:val="30"/>
        </w:rPr>
      </w:pPr>
      <w:r w:rsidRPr="003E6400">
        <w:rPr>
          <w:b/>
          <w:i/>
        </w:rPr>
        <w:t>Nơi nhận:</w:t>
      </w:r>
      <w:r>
        <w:rPr>
          <w:sz w:val="26"/>
          <w:szCs w:val="26"/>
        </w:rPr>
        <w:tab/>
        <w:t xml:space="preserve">                                                 </w:t>
      </w:r>
      <w:r>
        <w:rPr>
          <w:b/>
          <w:sz w:val="28"/>
          <w:szCs w:val="28"/>
        </w:rPr>
        <w:t>HIỆU TRƯỞNG</w:t>
      </w:r>
    </w:p>
    <w:p w:rsidR="00F52F84" w:rsidRDefault="00055D43">
      <w:pPr>
        <w:tabs>
          <w:tab w:val="center" w:pos="6480"/>
        </w:tabs>
        <w:rPr>
          <w:sz w:val="22"/>
          <w:szCs w:val="22"/>
        </w:rPr>
      </w:pPr>
      <w:r>
        <w:rPr>
          <w:sz w:val="22"/>
          <w:szCs w:val="22"/>
        </w:rPr>
        <w:t xml:space="preserve">- </w:t>
      </w:r>
      <w:r w:rsidR="00F52F84">
        <w:rPr>
          <w:sz w:val="22"/>
          <w:szCs w:val="22"/>
        </w:rPr>
        <w:t>BGH;</w:t>
      </w:r>
    </w:p>
    <w:p w:rsidR="00E77BEF" w:rsidRDefault="00E77BEF">
      <w:pPr>
        <w:tabs>
          <w:tab w:val="center" w:pos="6480"/>
        </w:tabs>
        <w:rPr>
          <w:sz w:val="22"/>
          <w:szCs w:val="22"/>
        </w:rPr>
      </w:pPr>
      <w:r>
        <w:rPr>
          <w:sz w:val="22"/>
          <w:szCs w:val="22"/>
        </w:rPr>
        <w:t xml:space="preserve">- KT; </w:t>
      </w:r>
    </w:p>
    <w:p w:rsidR="00F52F84" w:rsidRDefault="00F52F84">
      <w:pPr>
        <w:tabs>
          <w:tab w:val="center" w:pos="6480"/>
        </w:tabs>
        <w:rPr>
          <w:sz w:val="22"/>
          <w:szCs w:val="22"/>
        </w:rPr>
      </w:pPr>
      <w:r>
        <w:rPr>
          <w:sz w:val="22"/>
          <w:szCs w:val="22"/>
        </w:rPr>
        <w:t xml:space="preserve">- </w:t>
      </w:r>
      <w:r w:rsidR="00055D43">
        <w:rPr>
          <w:sz w:val="22"/>
          <w:szCs w:val="22"/>
        </w:rPr>
        <w:t>CB, GV, NV (</w:t>
      </w:r>
      <w:r w:rsidR="003E6400">
        <w:rPr>
          <w:sz w:val="22"/>
          <w:szCs w:val="22"/>
        </w:rPr>
        <w:t>website);</w:t>
      </w:r>
    </w:p>
    <w:p w:rsidR="00F7647F" w:rsidRDefault="00F52F84">
      <w:pPr>
        <w:tabs>
          <w:tab w:val="center" w:pos="6480"/>
        </w:tabs>
        <w:rPr>
          <w:sz w:val="22"/>
          <w:szCs w:val="22"/>
        </w:rPr>
      </w:pPr>
      <w:bookmarkStart w:id="1" w:name="_gjdgxs" w:colFirst="0" w:colLast="0"/>
      <w:bookmarkEnd w:id="1"/>
      <w:r>
        <w:rPr>
          <w:sz w:val="22"/>
          <w:szCs w:val="22"/>
        </w:rPr>
        <w:t xml:space="preserve">- Lưu: </w:t>
      </w:r>
      <w:r w:rsidR="00055D43">
        <w:rPr>
          <w:sz w:val="22"/>
          <w:szCs w:val="22"/>
        </w:rPr>
        <w:t>VT.</w:t>
      </w:r>
    </w:p>
    <w:p w:rsidR="002779E4" w:rsidRDefault="002779E4">
      <w:pPr>
        <w:tabs>
          <w:tab w:val="center" w:pos="6480"/>
        </w:tabs>
        <w:rPr>
          <w:sz w:val="22"/>
          <w:szCs w:val="22"/>
        </w:rPr>
      </w:pPr>
    </w:p>
    <w:p w:rsidR="002779E4" w:rsidRPr="002779E4" w:rsidRDefault="002779E4">
      <w:pPr>
        <w:tabs>
          <w:tab w:val="center" w:pos="6480"/>
        </w:tabs>
        <w:rPr>
          <w:b/>
          <w:sz w:val="28"/>
          <w:szCs w:val="28"/>
        </w:rPr>
      </w:pPr>
      <w:r>
        <w:rPr>
          <w:b/>
          <w:sz w:val="28"/>
          <w:szCs w:val="28"/>
        </w:rPr>
        <w:t xml:space="preserve">                                                                                             </w:t>
      </w:r>
      <w:r w:rsidRPr="002779E4">
        <w:rPr>
          <w:b/>
          <w:sz w:val="28"/>
          <w:szCs w:val="28"/>
        </w:rPr>
        <w:t>Nguyễn Thị Thanh Tâm</w:t>
      </w:r>
    </w:p>
    <w:sectPr w:rsidR="002779E4" w:rsidRPr="002779E4">
      <w:footerReference w:type="default" r:id="rId8"/>
      <w:pgSz w:w="12240" w:h="15840"/>
      <w:pgMar w:top="720" w:right="1080" w:bottom="56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E93" w:rsidRDefault="008A7E93">
      <w:r>
        <w:separator/>
      </w:r>
    </w:p>
  </w:endnote>
  <w:endnote w:type="continuationSeparator" w:id="0">
    <w:p w:rsidR="008A7E93" w:rsidRDefault="008A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D8" w:rsidRDefault="00D67ED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84BE4">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E93" w:rsidRDefault="008A7E93">
      <w:r>
        <w:separator/>
      </w:r>
    </w:p>
  </w:footnote>
  <w:footnote w:type="continuationSeparator" w:id="0">
    <w:p w:rsidR="008A7E93" w:rsidRDefault="008A7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A12"/>
    <w:multiLevelType w:val="multilevel"/>
    <w:tmpl w:val="3F9C91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07CA0326"/>
    <w:multiLevelType w:val="hybridMultilevel"/>
    <w:tmpl w:val="57CA41A2"/>
    <w:lvl w:ilvl="0" w:tplc="A22046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72767B"/>
    <w:multiLevelType w:val="hybridMultilevel"/>
    <w:tmpl w:val="3CCE385A"/>
    <w:lvl w:ilvl="0" w:tplc="758A9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C81B8C"/>
    <w:multiLevelType w:val="hybridMultilevel"/>
    <w:tmpl w:val="D7B8572A"/>
    <w:lvl w:ilvl="0" w:tplc="A79A36A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031ACC"/>
    <w:multiLevelType w:val="hybridMultilevel"/>
    <w:tmpl w:val="6302BF22"/>
    <w:lvl w:ilvl="0" w:tplc="A9B64D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057276"/>
    <w:multiLevelType w:val="hybridMultilevel"/>
    <w:tmpl w:val="F006CDC8"/>
    <w:lvl w:ilvl="0" w:tplc="8550C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4951C9"/>
    <w:multiLevelType w:val="hybridMultilevel"/>
    <w:tmpl w:val="67F22626"/>
    <w:lvl w:ilvl="0" w:tplc="2C620F5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5C2F96"/>
    <w:multiLevelType w:val="hybridMultilevel"/>
    <w:tmpl w:val="2FAC2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D26AAA"/>
    <w:multiLevelType w:val="hybridMultilevel"/>
    <w:tmpl w:val="0B4240AA"/>
    <w:lvl w:ilvl="0" w:tplc="55C4B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093379"/>
    <w:multiLevelType w:val="hybridMultilevel"/>
    <w:tmpl w:val="01B0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961564"/>
    <w:multiLevelType w:val="hybridMultilevel"/>
    <w:tmpl w:val="7882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
  </w:num>
  <w:num w:numId="5">
    <w:abstractNumId w:val="2"/>
  </w:num>
  <w:num w:numId="6">
    <w:abstractNumId w:val="6"/>
  </w:num>
  <w:num w:numId="7">
    <w:abstractNumId w:val="3"/>
  </w:num>
  <w:num w:numId="8">
    <w:abstractNumId w:val="9"/>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7F"/>
    <w:rsid w:val="00053D40"/>
    <w:rsid w:val="00055D43"/>
    <w:rsid w:val="00081567"/>
    <w:rsid w:val="000D6B71"/>
    <w:rsid w:val="00174220"/>
    <w:rsid w:val="001C69C6"/>
    <w:rsid w:val="00241D70"/>
    <w:rsid w:val="002779E4"/>
    <w:rsid w:val="00284BE4"/>
    <w:rsid w:val="00296A6D"/>
    <w:rsid w:val="002C76F3"/>
    <w:rsid w:val="002F67CB"/>
    <w:rsid w:val="003A1CC3"/>
    <w:rsid w:val="003D7E5A"/>
    <w:rsid w:val="003E6400"/>
    <w:rsid w:val="003F0E9C"/>
    <w:rsid w:val="00401C00"/>
    <w:rsid w:val="00403B5A"/>
    <w:rsid w:val="00495756"/>
    <w:rsid w:val="004F27B2"/>
    <w:rsid w:val="004F4AD8"/>
    <w:rsid w:val="005219CB"/>
    <w:rsid w:val="00591C51"/>
    <w:rsid w:val="005E154C"/>
    <w:rsid w:val="006266CE"/>
    <w:rsid w:val="00644062"/>
    <w:rsid w:val="006D4FD4"/>
    <w:rsid w:val="007028EB"/>
    <w:rsid w:val="007132B0"/>
    <w:rsid w:val="00713BC8"/>
    <w:rsid w:val="0072642E"/>
    <w:rsid w:val="00757E09"/>
    <w:rsid w:val="0080208A"/>
    <w:rsid w:val="00810682"/>
    <w:rsid w:val="0085171F"/>
    <w:rsid w:val="008A7E93"/>
    <w:rsid w:val="008F232D"/>
    <w:rsid w:val="008F3246"/>
    <w:rsid w:val="00906148"/>
    <w:rsid w:val="00914FEA"/>
    <w:rsid w:val="009324F4"/>
    <w:rsid w:val="00A047A8"/>
    <w:rsid w:val="00A170CB"/>
    <w:rsid w:val="00A35FAD"/>
    <w:rsid w:val="00A411CC"/>
    <w:rsid w:val="00A45B94"/>
    <w:rsid w:val="00A55466"/>
    <w:rsid w:val="00A845D9"/>
    <w:rsid w:val="00A86C96"/>
    <w:rsid w:val="00AF796E"/>
    <w:rsid w:val="00B06C68"/>
    <w:rsid w:val="00B64D80"/>
    <w:rsid w:val="00BC3329"/>
    <w:rsid w:val="00BE3878"/>
    <w:rsid w:val="00C033D8"/>
    <w:rsid w:val="00CF7493"/>
    <w:rsid w:val="00D04610"/>
    <w:rsid w:val="00D12FB0"/>
    <w:rsid w:val="00D67ED8"/>
    <w:rsid w:val="00D709B1"/>
    <w:rsid w:val="00D91704"/>
    <w:rsid w:val="00DD4595"/>
    <w:rsid w:val="00E13616"/>
    <w:rsid w:val="00E2408A"/>
    <w:rsid w:val="00E77BEF"/>
    <w:rsid w:val="00EC6B1D"/>
    <w:rsid w:val="00EE51E4"/>
    <w:rsid w:val="00EF4041"/>
    <w:rsid w:val="00F276C1"/>
    <w:rsid w:val="00F4719F"/>
    <w:rsid w:val="00F52F84"/>
    <w:rsid w:val="00F7647F"/>
    <w:rsid w:val="00F81D7D"/>
    <w:rsid w:val="00FC1032"/>
    <w:rsid w:val="00FD2CD0"/>
    <w:rsid w:val="00FE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0D6B71"/>
    <w:pPr>
      <w:ind w:left="720"/>
      <w:contextualSpacing/>
    </w:pPr>
  </w:style>
  <w:style w:type="paragraph" w:styleId="NoSpacing">
    <w:name w:val="No Spacing"/>
    <w:uiPriority w:val="1"/>
    <w:qFormat/>
    <w:rsid w:val="00D67ED8"/>
  </w:style>
  <w:style w:type="paragraph" w:styleId="BalloonText">
    <w:name w:val="Balloon Text"/>
    <w:basedOn w:val="Normal"/>
    <w:link w:val="BalloonTextChar"/>
    <w:uiPriority w:val="99"/>
    <w:semiHidden/>
    <w:unhideWhenUsed/>
    <w:rsid w:val="00E77BEF"/>
    <w:rPr>
      <w:rFonts w:ascii="Tahoma" w:hAnsi="Tahoma" w:cs="Tahoma"/>
      <w:sz w:val="16"/>
      <w:szCs w:val="16"/>
    </w:rPr>
  </w:style>
  <w:style w:type="character" w:customStyle="1" w:styleId="BalloonTextChar">
    <w:name w:val="Balloon Text Char"/>
    <w:basedOn w:val="DefaultParagraphFont"/>
    <w:link w:val="BalloonText"/>
    <w:uiPriority w:val="99"/>
    <w:semiHidden/>
    <w:rsid w:val="00E77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0D6B71"/>
    <w:pPr>
      <w:ind w:left="720"/>
      <w:contextualSpacing/>
    </w:pPr>
  </w:style>
  <w:style w:type="paragraph" w:styleId="NoSpacing">
    <w:name w:val="No Spacing"/>
    <w:uiPriority w:val="1"/>
    <w:qFormat/>
    <w:rsid w:val="00D67ED8"/>
  </w:style>
  <w:style w:type="paragraph" w:styleId="BalloonText">
    <w:name w:val="Balloon Text"/>
    <w:basedOn w:val="Normal"/>
    <w:link w:val="BalloonTextChar"/>
    <w:uiPriority w:val="99"/>
    <w:semiHidden/>
    <w:unhideWhenUsed/>
    <w:rsid w:val="00E77BEF"/>
    <w:rPr>
      <w:rFonts w:ascii="Tahoma" w:hAnsi="Tahoma" w:cs="Tahoma"/>
      <w:sz w:val="16"/>
      <w:szCs w:val="16"/>
    </w:rPr>
  </w:style>
  <w:style w:type="character" w:customStyle="1" w:styleId="BalloonTextChar">
    <w:name w:val="Balloon Text Char"/>
    <w:basedOn w:val="DefaultParagraphFont"/>
    <w:link w:val="BalloonText"/>
    <w:uiPriority w:val="99"/>
    <w:semiHidden/>
    <w:rsid w:val="00E77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2020-10-08T06:58:00Z</cp:lastPrinted>
  <dcterms:created xsi:type="dcterms:W3CDTF">2020-10-09T02:04:00Z</dcterms:created>
  <dcterms:modified xsi:type="dcterms:W3CDTF">2020-10-09T02:04:00Z</dcterms:modified>
</cp:coreProperties>
</file>